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71D2" w14:textId="6D18A1D8" w:rsidR="00DD35EA" w:rsidRDefault="00DD35EA" w:rsidP="000006EF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1E429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Studijní plán </w:t>
      </w:r>
      <w:r w:rsidR="00127D4C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samostatného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</w:t>
      </w:r>
      <w:r w:rsidRPr="001E4293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studia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bakalářského programu</w:t>
      </w:r>
    </w:p>
    <w:p w14:paraId="05D96ECB" w14:textId="719EBA2A" w:rsidR="00DD35EA" w:rsidRPr="00127D4C" w:rsidRDefault="00127D4C" w:rsidP="00DD35EA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cs-CZ"/>
        </w:rPr>
      </w:pPr>
      <w:r w:rsidRPr="00127D4C">
        <w:rPr>
          <w:rFonts w:ascii="Times New Roman" w:eastAsia="Times New Roman" w:hAnsi="Times New Roman" w:cs="Times New Roman"/>
          <w:b/>
          <w:caps/>
          <w:sz w:val="26"/>
          <w:szCs w:val="26"/>
          <w:lang w:eastAsia="cs-CZ"/>
        </w:rPr>
        <w:t>Klinická lingvistika a fonetika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993"/>
        <w:gridCol w:w="992"/>
        <w:gridCol w:w="850"/>
        <w:gridCol w:w="851"/>
      </w:tblGrid>
      <w:tr w:rsidR="00DD35EA" w14:paraId="1C634DF8" w14:textId="77777777" w:rsidTr="00B42BD3">
        <w:trPr>
          <w:cantSplit/>
          <w:trHeight w:val="135"/>
        </w:trPr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92933" w14:textId="77777777" w:rsidR="00DD35EA" w:rsidRPr="00313A6A" w:rsidRDefault="00DD35EA" w:rsidP="00F43D6F">
            <w:pPr>
              <w:spacing w:before="140"/>
              <w:ind w:left="5103" w:hanging="141"/>
              <w:jc w:val="both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Kód SIS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E8768" w14:textId="77777777" w:rsidR="00DD35EA" w:rsidRPr="00313A6A" w:rsidRDefault="00DD35EA" w:rsidP="00F43D6F">
            <w:pPr>
              <w:spacing w:after="20"/>
              <w:ind w:hanging="141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313A6A">
              <w:rPr>
                <w:rFonts w:ascii="Times New Roman" w:hAnsi="Times New Roman" w:cs="Times New Roman"/>
                <w:i/>
                <w:noProof/>
              </w:rPr>
              <w:t>hodin předn./sem.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5D809E" w14:textId="77777777" w:rsidR="00DD35EA" w:rsidRPr="00313A6A" w:rsidRDefault="00DD35EA" w:rsidP="00F43D6F">
            <w:pPr>
              <w:spacing w:before="140"/>
              <w:ind w:hanging="141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Atestace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BED16" w14:textId="77777777" w:rsidR="00DD35EA" w:rsidRPr="00313A6A" w:rsidRDefault="00DD35EA" w:rsidP="00F43D6F">
            <w:pPr>
              <w:spacing w:before="140"/>
              <w:ind w:hanging="141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Kredity</w:t>
            </w:r>
          </w:p>
        </w:tc>
      </w:tr>
      <w:tr w:rsidR="00DD35EA" w14:paraId="4A46870B" w14:textId="77777777" w:rsidTr="00B42BD3">
        <w:trPr>
          <w:cantSplit/>
          <w:trHeight w:val="135"/>
        </w:trPr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B2E901" w14:textId="77777777" w:rsidR="00DD35EA" w:rsidRDefault="00DD35EA" w:rsidP="00F43D6F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A190E5" w14:textId="77777777" w:rsidR="00DD35EA" w:rsidRPr="00313A6A" w:rsidRDefault="00DD35EA" w:rsidP="00F43D6F">
            <w:pPr>
              <w:spacing w:before="20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ZS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0909C" w14:textId="0A10F445" w:rsidR="00313A6A" w:rsidRPr="00313A6A" w:rsidRDefault="00DD35EA" w:rsidP="00313A6A">
            <w:pPr>
              <w:spacing w:before="20"/>
              <w:jc w:val="center"/>
              <w:rPr>
                <w:rFonts w:ascii="Times New Roman" w:hAnsi="Times New Roman" w:cs="Times New Roman"/>
                <w:i/>
              </w:rPr>
            </w:pPr>
            <w:r w:rsidRPr="00313A6A">
              <w:rPr>
                <w:rFonts w:ascii="Times New Roman" w:hAnsi="Times New Roman" w:cs="Times New Roman"/>
                <w:i/>
              </w:rPr>
              <w:t>LS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88E68" w14:textId="77777777" w:rsidR="00DD35EA" w:rsidRDefault="00DD35EA" w:rsidP="00F43D6F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C0E89" w14:textId="77777777" w:rsidR="00DD35EA" w:rsidRDefault="00DD35EA" w:rsidP="00F43D6F">
            <w:pPr>
              <w:jc w:val="center"/>
              <w:rPr>
                <w:i/>
              </w:rPr>
            </w:pPr>
          </w:p>
        </w:tc>
      </w:tr>
      <w:tr w:rsidR="00313A6A" w:rsidRPr="00113B95" w14:paraId="75085934" w14:textId="77777777" w:rsidTr="00B42BD3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1EE87" w14:textId="6467619D" w:rsidR="00313A6A" w:rsidRPr="00D16486" w:rsidRDefault="00313A6A" w:rsidP="00636C98">
            <w:pPr>
              <w:pStyle w:val="Pln-nadpis1"/>
            </w:pPr>
            <w:r>
              <w:t>Povinné předměty společného základu</w:t>
            </w:r>
          </w:p>
        </w:tc>
      </w:tr>
      <w:tr w:rsidR="000006EF" w:rsidRPr="00974C40" w14:paraId="5E6AD999" w14:textId="77777777" w:rsidTr="00B42BD3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08944357" w14:textId="42EBE8C8" w:rsidR="000006EF" w:rsidRPr="00636C98" w:rsidRDefault="000006EF" w:rsidP="000006EF">
            <w:pPr>
              <w:pStyle w:val="Pln1sloupec"/>
            </w:pPr>
            <w:r w:rsidRPr="006606EA">
              <w:t>Filo</w:t>
            </w:r>
            <w:r>
              <w:t>s</w:t>
            </w:r>
            <w:r w:rsidRPr="006606EA">
              <w:t xml:space="preserve">ofie </w:t>
            </w:r>
            <w:r w:rsidRPr="006606EA">
              <w:rPr>
                <w:i/>
                <w:iCs/>
              </w:rPr>
              <w:t>(2 z vypisovaných předmětů)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3268902" w14:textId="3C2159A0" w:rsidR="000006EF" w:rsidRDefault="000006EF" w:rsidP="000006EF">
            <w:pPr>
              <w:pStyle w:val="Plnostatnsloupce"/>
            </w:pPr>
            <w:r w:rsidRPr="00D514B4">
              <w:t>2 × (2 / –)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862F9F4" w14:textId="2B60B68D" w:rsidR="000006EF" w:rsidRDefault="000006EF" w:rsidP="000006EF">
            <w:pPr>
              <w:pStyle w:val="Plnostatnsloupce"/>
            </w:pPr>
            <w:r w:rsidRPr="00D514B4">
              <w:t>2 × Z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1BD297" w14:textId="3CE89B2C" w:rsidR="000006EF" w:rsidRDefault="000006EF" w:rsidP="000006EF">
            <w:pPr>
              <w:pStyle w:val="Plnostatnsloupce"/>
            </w:pPr>
            <w:r w:rsidRPr="00D514B4">
              <w:t>2 × 3</w:t>
            </w:r>
          </w:p>
        </w:tc>
      </w:tr>
      <w:tr w:rsidR="004679A1" w:rsidRPr="00974C40" w14:paraId="6A5A3D0F" w14:textId="77777777" w:rsidTr="00B42BD3">
        <w:trPr>
          <w:cantSplit/>
        </w:trPr>
        <w:tc>
          <w:tcPr>
            <w:tcW w:w="6237" w:type="dxa"/>
            <w:gridSpan w:val="2"/>
            <w:vAlign w:val="center"/>
          </w:tcPr>
          <w:p w14:paraId="2B60C739" w14:textId="77777777" w:rsidR="004679A1" w:rsidRPr="000006EF" w:rsidRDefault="004679A1" w:rsidP="000006EF">
            <w:pPr>
              <w:pStyle w:val="Pln1sloupec"/>
            </w:pPr>
            <w:r w:rsidRPr="00636C98">
              <w:t>Cizí jazyk I zkouška B2 (A</w:t>
            </w:r>
            <w:r>
              <w:t xml:space="preserve">, </w:t>
            </w:r>
            <w:r w:rsidRPr="00636C98">
              <w:t>N</w:t>
            </w:r>
            <w:r>
              <w:t xml:space="preserve">, </w:t>
            </w:r>
            <w:r w:rsidRPr="00636C98">
              <w:t>F)</w:t>
            </w:r>
          </w:p>
        </w:tc>
        <w:tc>
          <w:tcPr>
            <w:tcW w:w="1985" w:type="dxa"/>
            <w:gridSpan w:val="2"/>
            <w:vAlign w:val="center"/>
          </w:tcPr>
          <w:p w14:paraId="517DAB73" w14:textId="30A8EDF6" w:rsidR="004679A1" w:rsidRPr="000006EF" w:rsidRDefault="004679A1" w:rsidP="004679A1">
            <w:pPr>
              <w:pStyle w:val="Pln1sloupec"/>
              <w:jc w:val="center"/>
            </w:pPr>
            <w:r w:rsidRPr="003B104F">
              <w:rPr>
                <w:kern w:val="2"/>
              </w:rPr>
              <w:t>–</w:t>
            </w:r>
            <w:bookmarkStart w:id="0" w:name="_Ref172038206"/>
            <w:r w:rsidRPr="003B104F">
              <w:rPr>
                <w:kern w:val="2"/>
                <w:vertAlign w:val="superscript"/>
              </w:rPr>
              <w:footnoteReference w:id="2"/>
            </w:r>
            <w:bookmarkEnd w:id="0"/>
          </w:p>
        </w:tc>
        <w:tc>
          <w:tcPr>
            <w:tcW w:w="850" w:type="dxa"/>
            <w:vAlign w:val="center"/>
          </w:tcPr>
          <w:p w14:paraId="5D27439A" w14:textId="181A96E2" w:rsidR="004679A1" w:rsidRDefault="004679A1" w:rsidP="00313A6A">
            <w:pPr>
              <w:pStyle w:val="Plnostatnsloupce"/>
            </w:pPr>
            <w:r>
              <w:t>Zk</w:t>
            </w:r>
          </w:p>
        </w:tc>
        <w:tc>
          <w:tcPr>
            <w:tcW w:w="851" w:type="dxa"/>
          </w:tcPr>
          <w:p w14:paraId="46594934" w14:textId="77777777" w:rsidR="004679A1" w:rsidRPr="00974C40" w:rsidRDefault="004679A1" w:rsidP="00313A6A">
            <w:pPr>
              <w:pStyle w:val="Plnostatnsloupce"/>
            </w:pPr>
            <w:r>
              <w:t>5</w:t>
            </w:r>
          </w:p>
        </w:tc>
      </w:tr>
      <w:tr w:rsidR="00B42BD3" w:rsidRPr="007C5F6C" w14:paraId="075DF977" w14:textId="77777777" w:rsidTr="00B42BD3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EFC9D" w14:textId="77777777" w:rsidR="00B42BD3" w:rsidRPr="007C5F6C" w:rsidRDefault="00B42BD3" w:rsidP="00DC1BE5">
            <w:pPr>
              <w:pStyle w:val="Plnostatnsloupce"/>
              <w:tabs>
                <w:tab w:val="left" w:pos="1134"/>
              </w:tabs>
              <w:jc w:val="left"/>
            </w:pPr>
            <w:bookmarkStart w:id="1" w:name="_Hlk206761457"/>
            <w:r w:rsidRPr="007C5F6C">
              <w:t xml:space="preserve">Cizí jazyk II </w:t>
            </w:r>
            <w:r w:rsidRPr="007C5F6C">
              <w:rPr>
                <w:i/>
                <w:iCs/>
              </w:rPr>
              <w:t xml:space="preserve">(student volí buď zkoušku B1 nebo kurz Akademické čtení z jednoho z níže uvedených </w:t>
            </w:r>
            <w:r w:rsidRPr="007C5F6C">
              <w:rPr>
                <w:i/>
                <w:iCs/>
              </w:rPr>
              <w:tab/>
              <w:t xml:space="preserve"> </w:t>
            </w:r>
            <w:r w:rsidRPr="007C5F6C">
              <w:rPr>
                <w:i/>
                <w:iCs/>
              </w:rPr>
              <w:tab/>
              <w:t xml:space="preserve"> jazyků, nebo může podat žádost o uznání splněného jazykového mikrocertifikátu či jiného </w:t>
            </w:r>
            <w:r w:rsidRPr="007C5F6C">
              <w:rPr>
                <w:i/>
                <w:iCs/>
              </w:rPr>
              <w:tab/>
              <w:t>modulu či kurzu cizího jazyka</w:t>
            </w:r>
            <w:bookmarkStart w:id="2" w:name="_Ref199155184"/>
            <w:r w:rsidRPr="007C5F6C">
              <w:rPr>
                <w:rStyle w:val="Znakapoznpodarou"/>
              </w:rPr>
              <w:footnoteReference w:id="3"/>
            </w:r>
            <w:bookmarkEnd w:id="2"/>
            <w:r w:rsidRPr="007C5F6C">
              <w:rPr>
                <w:i/>
                <w:iCs/>
              </w:rPr>
              <w:t>)</w:t>
            </w:r>
          </w:p>
        </w:tc>
      </w:tr>
      <w:tr w:rsidR="00B42BD3" w:rsidRPr="007C5F6C" w14:paraId="0CA0A8AA" w14:textId="77777777" w:rsidTr="00B42BD3">
        <w:trPr>
          <w:cantSplit/>
        </w:trPr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80952" w14:textId="77777777" w:rsidR="00B42BD3" w:rsidRPr="007C5F6C" w:rsidRDefault="00B42BD3" w:rsidP="00B42BD3">
            <w:pPr>
              <w:pStyle w:val="Plnostatnsloupce"/>
              <w:numPr>
                <w:ilvl w:val="0"/>
                <w:numId w:val="6"/>
              </w:numPr>
              <w:jc w:val="left"/>
            </w:pPr>
            <w:r w:rsidRPr="007C5F6C">
              <w:t>Zkouška B1 (A, N, F, R, Š)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A6661" w14:textId="77777777" w:rsidR="00B42BD3" w:rsidRPr="007C5F6C" w:rsidRDefault="00B42BD3" w:rsidP="00DC1BE5">
            <w:pPr>
              <w:pStyle w:val="Plnostatnsloupce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67E0A" w14:textId="77777777" w:rsidR="00B42BD3" w:rsidRPr="007C5F6C" w:rsidRDefault="00B42BD3" w:rsidP="00DC1BE5">
            <w:pPr>
              <w:pStyle w:val="Plnostatnsloupce"/>
            </w:pPr>
            <w:r w:rsidRPr="007C5F6C">
              <w:t>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E2790" w14:textId="77777777" w:rsidR="00B42BD3" w:rsidRPr="007C5F6C" w:rsidRDefault="00B42BD3" w:rsidP="00DC1BE5">
            <w:pPr>
              <w:pStyle w:val="Plnostatnsloupce"/>
            </w:pPr>
            <w:r w:rsidRPr="007C5F6C">
              <w:t>3</w:t>
            </w:r>
          </w:p>
        </w:tc>
      </w:tr>
      <w:tr w:rsidR="00B42BD3" w:rsidRPr="007C5F6C" w14:paraId="08B492C0" w14:textId="77777777" w:rsidTr="00B42BD3">
        <w:trPr>
          <w:cantSplit/>
        </w:trPr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34413" w14:textId="77777777" w:rsidR="00B42BD3" w:rsidRPr="007C5F6C" w:rsidRDefault="00B42BD3" w:rsidP="00B42BD3">
            <w:pPr>
              <w:pStyle w:val="Plnostatnsloupce"/>
              <w:numPr>
                <w:ilvl w:val="0"/>
                <w:numId w:val="6"/>
              </w:numPr>
              <w:jc w:val="left"/>
            </w:pPr>
            <w:r w:rsidRPr="007C5F6C">
              <w:t>Kurz Akademické čtení (A, N, F, R, Š)</w:t>
            </w:r>
            <w:r w:rsidRPr="007C5F6C">
              <w:rPr>
                <w:rStyle w:val="Znakapoznpodaro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736DE" w14:textId="77777777" w:rsidR="00B42BD3" w:rsidRPr="007C5F6C" w:rsidRDefault="00B42BD3" w:rsidP="00DC1BE5">
            <w:pPr>
              <w:pStyle w:val="Plnostatnsloupce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08B56" w14:textId="77777777" w:rsidR="00B42BD3" w:rsidRPr="007C5F6C" w:rsidRDefault="00B42BD3" w:rsidP="00DC1BE5">
            <w:pPr>
              <w:pStyle w:val="Plnostatnsloupce"/>
            </w:pPr>
            <w:r w:rsidRPr="007C5F6C">
              <w:t>Zk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E2DEC" w14:textId="77777777" w:rsidR="00B42BD3" w:rsidRPr="007C5F6C" w:rsidRDefault="00B42BD3" w:rsidP="00DC1BE5">
            <w:pPr>
              <w:pStyle w:val="Plnostatnsloupce"/>
            </w:pPr>
            <w:r w:rsidRPr="007C5F6C">
              <w:t>3</w:t>
            </w:r>
          </w:p>
        </w:tc>
      </w:tr>
      <w:tr w:rsidR="00B42BD3" w:rsidRPr="007C5F6C" w14:paraId="7F74FC59" w14:textId="77777777" w:rsidTr="00B42BD3">
        <w:trPr>
          <w:cantSplit/>
        </w:trPr>
        <w:tc>
          <w:tcPr>
            <w:tcW w:w="9072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E8554" w14:textId="6DB4F3B7" w:rsidR="00B42BD3" w:rsidRPr="007C5F6C" w:rsidRDefault="00B42BD3" w:rsidP="00B42BD3">
            <w:pPr>
              <w:pStyle w:val="Plnostatnsloupce"/>
              <w:numPr>
                <w:ilvl w:val="0"/>
                <w:numId w:val="6"/>
              </w:numPr>
              <w:jc w:val="left"/>
            </w:pPr>
            <w:r w:rsidRPr="007C5F6C">
              <w:t xml:space="preserve">Cizí jazyk II </w:t>
            </w:r>
            <w:r w:rsidRPr="007C5F6C">
              <w:rPr>
                <w:i/>
                <w:iCs/>
              </w:rPr>
              <w:t>(pro možnost plnění jazykovým mikrocertifikátem či jiným uznaným způsobem)</w:t>
            </w:r>
            <w:r>
              <w:rPr>
                <w:vertAlign w:val="superscript"/>
              </w:rPr>
              <w:fldChar w:fldCharType="begin"/>
            </w:r>
            <w:r>
              <w:rPr>
                <w:i/>
                <w:iCs/>
              </w:rPr>
              <w:instrText xml:space="preserve"> NOTEREF _Ref199155184 \f \h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Pr="00B42BD3">
              <w:rPr>
                <w:rStyle w:val="Znakapoznpodarou"/>
              </w:rPr>
              <w:t>2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4FD961F" w14:textId="77777777" w:rsidR="00B42BD3" w:rsidRPr="007C5F6C" w:rsidRDefault="00B42BD3" w:rsidP="00DC1BE5">
            <w:pPr>
              <w:pStyle w:val="Plnostatnsloupce"/>
            </w:pPr>
            <w:r w:rsidRPr="007C5F6C">
              <w:t>3</w:t>
            </w:r>
            <w:r w:rsidRPr="007C5F6C">
              <w:rPr>
                <w:rStyle w:val="Znakapoznpodarou"/>
              </w:rPr>
              <w:footnoteReference w:id="4"/>
            </w:r>
          </w:p>
        </w:tc>
      </w:tr>
      <w:bookmarkEnd w:id="1"/>
      <w:tr w:rsidR="000006EF" w:rsidRPr="00974C40" w14:paraId="35134915" w14:textId="77777777" w:rsidTr="00B42BD3">
        <w:trPr>
          <w:cantSplit/>
        </w:trPr>
        <w:tc>
          <w:tcPr>
            <w:tcW w:w="4678" w:type="dxa"/>
            <w:vAlign w:val="center"/>
          </w:tcPr>
          <w:p w14:paraId="5C8294E8" w14:textId="77777777" w:rsidR="000006EF" w:rsidRPr="00636C98" w:rsidRDefault="000006EF" w:rsidP="00636C98">
            <w:pPr>
              <w:pStyle w:val="Pln1sloupec"/>
            </w:pPr>
            <w:r w:rsidRPr="00636C98">
              <w:t>Proseminář akademické práce</w:t>
            </w:r>
          </w:p>
        </w:tc>
        <w:tc>
          <w:tcPr>
            <w:tcW w:w="1559" w:type="dxa"/>
            <w:vAlign w:val="center"/>
          </w:tcPr>
          <w:p w14:paraId="189762DF" w14:textId="77777777" w:rsidR="000006EF" w:rsidRPr="00313A6A" w:rsidRDefault="000006EF" w:rsidP="007F76E2">
            <w:pPr>
              <w:pStyle w:val="Plnostatnsloupce"/>
            </w:pPr>
            <w:r w:rsidRPr="00313A6A">
              <w:t>APROSAP01</w:t>
            </w:r>
          </w:p>
        </w:tc>
        <w:tc>
          <w:tcPr>
            <w:tcW w:w="1985" w:type="dxa"/>
            <w:gridSpan w:val="2"/>
            <w:vAlign w:val="center"/>
          </w:tcPr>
          <w:p w14:paraId="07029D20" w14:textId="7165D9E4" w:rsidR="000006EF" w:rsidRDefault="00E658C5" w:rsidP="00E658C5">
            <w:pPr>
              <w:pStyle w:val="Plnostatnsloupce"/>
            </w:pPr>
            <w:r>
              <w:t>–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850" w:type="dxa"/>
            <w:vAlign w:val="center"/>
          </w:tcPr>
          <w:p w14:paraId="0A52803D" w14:textId="77777777" w:rsidR="000006EF" w:rsidRDefault="000006EF" w:rsidP="00313A6A">
            <w:pPr>
              <w:pStyle w:val="Plnostatnsloupce"/>
            </w:pPr>
            <w:r>
              <w:t>Z</w:t>
            </w:r>
          </w:p>
        </w:tc>
        <w:tc>
          <w:tcPr>
            <w:tcW w:w="851" w:type="dxa"/>
          </w:tcPr>
          <w:p w14:paraId="1A0E63B1" w14:textId="77777777" w:rsidR="000006EF" w:rsidRPr="00974C40" w:rsidRDefault="000006EF" w:rsidP="00313A6A">
            <w:pPr>
              <w:pStyle w:val="Plnostatnsloupce"/>
            </w:pPr>
            <w:r>
              <w:t>2</w:t>
            </w:r>
          </w:p>
        </w:tc>
      </w:tr>
    </w:tbl>
    <w:p w14:paraId="11489480" w14:textId="1262BA8E" w:rsidR="00DD35EA" w:rsidRPr="007B19F5" w:rsidRDefault="00636C98" w:rsidP="00313A6A">
      <w:pPr>
        <w:pStyle w:val="Pln-nadpis1"/>
      </w:pPr>
      <w:r>
        <w:t xml:space="preserve"> </w:t>
      </w:r>
      <w:r w:rsidR="00DD35EA" w:rsidRPr="007B19F5">
        <w:t>Povinné oborové předměty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568"/>
        <w:gridCol w:w="992"/>
        <w:gridCol w:w="984"/>
        <w:gridCol w:w="859"/>
        <w:gridCol w:w="850"/>
      </w:tblGrid>
      <w:tr w:rsidR="00DD35EA" w:rsidRPr="00113B95" w14:paraId="10229263" w14:textId="77777777" w:rsidTr="007F76E2">
        <w:trPr>
          <w:cantSplit/>
        </w:trPr>
        <w:tc>
          <w:tcPr>
            <w:tcW w:w="4673" w:type="dxa"/>
            <w:vAlign w:val="center"/>
          </w:tcPr>
          <w:p w14:paraId="2875A082" w14:textId="56CD27C1" w:rsidR="00DD35EA" w:rsidRPr="00636C98" w:rsidRDefault="00A6408B" w:rsidP="00636C98">
            <w:pPr>
              <w:pStyle w:val="Pln1sloupec"/>
            </w:pPr>
            <w:r>
              <w:t>Fyziologická fonetika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39B62EF" w14:textId="51FF8082" w:rsidR="00DD35EA" w:rsidRPr="008871D9" w:rsidRDefault="00E05A0A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AFO200001</w:t>
            </w:r>
          </w:p>
        </w:tc>
        <w:tc>
          <w:tcPr>
            <w:tcW w:w="992" w:type="dxa"/>
            <w:vAlign w:val="center"/>
          </w:tcPr>
          <w:p w14:paraId="3B2F3E25" w14:textId="33F25F58" w:rsidR="00DD35EA" w:rsidRDefault="004C77B6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1E6FEAAF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68AFBDD" w14:textId="77C64DF9" w:rsidR="00DD35EA" w:rsidRDefault="00ED414F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CED2147" w14:textId="0DAA3761" w:rsidR="00DD35EA" w:rsidRDefault="00ED414F" w:rsidP="00313A6A">
            <w:pPr>
              <w:pStyle w:val="Plnostatnsloupce"/>
            </w:pPr>
            <w:r>
              <w:t>4</w:t>
            </w:r>
          </w:p>
        </w:tc>
      </w:tr>
      <w:tr w:rsidR="00DD35EA" w:rsidRPr="00974C40" w14:paraId="06055B53" w14:textId="77777777" w:rsidTr="007F76E2">
        <w:trPr>
          <w:cantSplit/>
        </w:trPr>
        <w:tc>
          <w:tcPr>
            <w:tcW w:w="4673" w:type="dxa"/>
            <w:vAlign w:val="center"/>
          </w:tcPr>
          <w:p w14:paraId="1956A188" w14:textId="5746FDC4" w:rsidR="00DD35EA" w:rsidRPr="00636C98" w:rsidRDefault="00A6408B" w:rsidP="00636C98">
            <w:pPr>
              <w:pStyle w:val="Pln1sloupec"/>
            </w:pPr>
            <w:r>
              <w:t>Metody fonetické práce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B7F8F69" w14:textId="51F1CE79" w:rsidR="00DD35EA" w:rsidRPr="008871D9" w:rsidRDefault="00257576" w:rsidP="007F76E2">
            <w:pPr>
              <w:pStyle w:val="pf0"/>
              <w:jc w:val="center"/>
              <w:rPr>
                <w:sz w:val="22"/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AFO200002</w:t>
            </w:r>
          </w:p>
        </w:tc>
        <w:tc>
          <w:tcPr>
            <w:tcW w:w="992" w:type="dxa"/>
            <w:vAlign w:val="center"/>
          </w:tcPr>
          <w:p w14:paraId="57AD810A" w14:textId="5F9C7AE9" w:rsidR="00DD35EA" w:rsidRDefault="00ED414F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363C4AEE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2134E53" w14:textId="350010DC" w:rsidR="00DD35EA" w:rsidRDefault="00ED414F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9B09307" w14:textId="5E939E63" w:rsidR="00DD35EA" w:rsidRDefault="00ED414F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62B9284B" w14:textId="77777777" w:rsidTr="007F76E2">
        <w:trPr>
          <w:cantSplit/>
        </w:trPr>
        <w:tc>
          <w:tcPr>
            <w:tcW w:w="4673" w:type="dxa"/>
            <w:vAlign w:val="center"/>
          </w:tcPr>
          <w:p w14:paraId="168D224C" w14:textId="40C9A87C" w:rsidR="00DD35EA" w:rsidRPr="00636C98" w:rsidRDefault="00A6408B" w:rsidP="00636C98">
            <w:pPr>
              <w:pStyle w:val="Pln1sloupec"/>
            </w:pPr>
            <w:r>
              <w:t>Akustika řeči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F69785B" w14:textId="448ACA3A" w:rsidR="00DD35EA" w:rsidRPr="008871D9" w:rsidRDefault="00257576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AFO200003</w:t>
            </w:r>
          </w:p>
        </w:tc>
        <w:tc>
          <w:tcPr>
            <w:tcW w:w="992" w:type="dxa"/>
            <w:vAlign w:val="center"/>
          </w:tcPr>
          <w:p w14:paraId="4C3AFE1E" w14:textId="4AD71F88" w:rsidR="00DD35EA" w:rsidRDefault="0078511B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0E33B48C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70A204B2" w14:textId="1B981E58" w:rsidR="00DD35EA" w:rsidRDefault="0078511B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129B1674" w14:textId="35D0DCB4" w:rsidR="00DD35EA" w:rsidRDefault="0078511B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20B3D184" w14:textId="77777777" w:rsidTr="007F76E2">
        <w:trPr>
          <w:cantSplit/>
        </w:trPr>
        <w:tc>
          <w:tcPr>
            <w:tcW w:w="4673" w:type="dxa"/>
            <w:vAlign w:val="center"/>
          </w:tcPr>
          <w:p w14:paraId="744BC260" w14:textId="63B0CAFC" w:rsidR="00DD35EA" w:rsidRPr="00636C98" w:rsidRDefault="00A6408B" w:rsidP="00636C98">
            <w:pPr>
              <w:pStyle w:val="Pln1sloupec"/>
            </w:pPr>
            <w:r>
              <w:t>Akustika řeči 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96CC3C1" w14:textId="1B7CFDD8" w:rsidR="00DD35EA" w:rsidRPr="008871D9" w:rsidRDefault="00257576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AFO200004</w:t>
            </w:r>
          </w:p>
        </w:tc>
        <w:tc>
          <w:tcPr>
            <w:tcW w:w="992" w:type="dxa"/>
            <w:vAlign w:val="center"/>
          </w:tcPr>
          <w:p w14:paraId="7C9E85B9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687CF667" w14:textId="39E1842A" w:rsidR="00DD35EA" w:rsidRDefault="0078511B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1D05B259" w14:textId="763A2F47" w:rsidR="00DD35EA" w:rsidRDefault="0078511B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E97CD81" w14:textId="3134BEF0" w:rsidR="00DD35EA" w:rsidRDefault="0078511B" w:rsidP="00313A6A">
            <w:pPr>
              <w:pStyle w:val="Plnostatnsloupce"/>
            </w:pPr>
            <w:r>
              <w:t>4</w:t>
            </w:r>
          </w:p>
        </w:tc>
      </w:tr>
      <w:tr w:rsidR="00DD35EA" w:rsidRPr="00974C40" w14:paraId="3EAD266B" w14:textId="77777777" w:rsidTr="007F76E2">
        <w:trPr>
          <w:cantSplit/>
        </w:trPr>
        <w:tc>
          <w:tcPr>
            <w:tcW w:w="4673" w:type="dxa"/>
            <w:vAlign w:val="center"/>
          </w:tcPr>
          <w:p w14:paraId="2D796DFA" w14:textId="3B94F1D8" w:rsidR="00DD35EA" w:rsidRPr="00636C98" w:rsidRDefault="00A6408B" w:rsidP="00636C98">
            <w:pPr>
              <w:pStyle w:val="Pln1sloupec"/>
            </w:pPr>
            <w:r>
              <w:t>Transkripce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67CCC11" w14:textId="4ED3101B" w:rsidR="00DD35EA" w:rsidRPr="008871D9" w:rsidRDefault="00257576" w:rsidP="007F76E2">
            <w:pPr>
              <w:pStyle w:val="pf0"/>
              <w:jc w:val="center"/>
              <w:rPr>
                <w:sz w:val="22"/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AFO200005</w:t>
            </w:r>
          </w:p>
        </w:tc>
        <w:tc>
          <w:tcPr>
            <w:tcW w:w="992" w:type="dxa"/>
            <w:vAlign w:val="center"/>
          </w:tcPr>
          <w:p w14:paraId="1CAD5D27" w14:textId="4F8DD8AD" w:rsidR="00DD35EA" w:rsidRDefault="0078511B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vAlign w:val="center"/>
          </w:tcPr>
          <w:p w14:paraId="41DB64C1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18B513D0" w14:textId="4B3F9578" w:rsidR="00DD35EA" w:rsidRDefault="001B1CE3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5C5C1EA" w14:textId="615600EC" w:rsidR="00DD35EA" w:rsidRDefault="001B1CE3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2D1E21FD" w14:textId="77777777" w:rsidTr="007F76E2">
        <w:trPr>
          <w:cantSplit/>
        </w:trPr>
        <w:tc>
          <w:tcPr>
            <w:tcW w:w="4673" w:type="dxa"/>
            <w:vAlign w:val="center"/>
          </w:tcPr>
          <w:p w14:paraId="13A7ACD1" w14:textId="6EE069A9" w:rsidR="00DD35EA" w:rsidRPr="00FC6EB7" w:rsidRDefault="00A6408B" w:rsidP="00313A6A">
            <w:pPr>
              <w:pStyle w:val="Pln1sloupec"/>
            </w:pPr>
            <w:r>
              <w:t>Osvojování řeči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29D8E84" w14:textId="25231B17" w:rsidR="00DD35EA" w:rsidRPr="008871D9" w:rsidRDefault="00257576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AFO200009</w:t>
            </w:r>
          </w:p>
        </w:tc>
        <w:tc>
          <w:tcPr>
            <w:tcW w:w="992" w:type="dxa"/>
            <w:vAlign w:val="center"/>
          </w:tcPr>
          <w:p w14:paraId="11712776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3D03949D" w14:textId="3B6E3FE4" w:rsidR="00DD35EA" w:rsidRDefault="001B1CE3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4D690E18" w14:textId="049AA029" w:rsidR="00DD35EA" w:rsidRDefault="001B1CE3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24E9E5C" w14:textId="3AFEEFFB" w:rsidR="00DD35EA" w:rsidRDefault="001B1CE3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77985CE4" w14:textId="77777777" w:rsidTr="007F76E2">
        <w:trPr>
          <w:cantSplit/>
        </w:trPr>
        <w:tc>
          <w:tcPr>
            <w:tcW w:w="4673" w:type="dxa"/>
            <w:vAlign w:val="center"/>
          </w:tcPr>
          <w:p w14:paraId="780AB655" w14:textId="185CBC04" w:rsidR="00DD35EA" w:rsidRPr="00FC6EB7" w:rsidRDefault="00A6408B" w:rsidP="00313A6A">
            <w:pPr>
              <w:pStyle w:val="Pln1sloupec"/>
            </w:pPr>
            <w:r>
              <w:t>Kultura řeči</w:t>
            </w:r>
            <w:r w:rsidR="00134A7D">
              <w:t xml:space="preserve">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E01C966" w14:textId="18419951" w:rsidR="00DD35EA" w:rsidRPr="008871D9" w:rsidRDefault="00257576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824E6" w14:textId="18126FEB" w:rsidR="00DD35EA" w:rsidRDefault="0049441B" w:rsidP="00313A6A">
            <w:pPr>
              <w:pStyle w:val="Plnostatnsloupce"/>
            </w:pPr>
            <w:r>
              <w:t>–  / 2</w:t>
            </w:r>
          </w:p>
        </w:tc>
        <w:tc>
          <w:tcPr>
            <w:tcW w:w="984" w:type="dxa"/>
            <w:vAlign w:val="center"/>
          </w:tcPr>
          <w:p w14:paraId="28CC530A" w14:textId="77777777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419A650C" w14:textId="66A34E23" w:rsidR="00DD35EA" w:rsidRDefault="00DA4925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5B2362F6" w14:textId="21F98A81" w:rsidR="00DD35EA" w:rsidRDefault="00DA4925" w:rsidP="00313A6A">
            <w:pPr>
              <w:pStyle w:val="Plnostatnsloupce"/>
            </w:pPr>
            <w:r>
              <w:t>3</w:t>
            </w:r>
          </w:p>
        </w:tc>
      </w:tr>
      <w:tr w:rsidR="00DD35EA" w:rsidRPr="008E16A7" w14:paraId="4EC91401" w14:textId="77777777" w:rsidTr="007F76E2">
        <w:trPr>
          <w:cantSplit/>
        </w:trPr>
        <w:tc>
          <w:tcPr>
            <w:tcW w:w="4673" w:type="dxa"/>
            <w:vAlign w:val="center"/>
          </w:tcPr>
          <w:p w14:paraId="2B309BC1" w14:textId="5751D431" w:rsidR="00DD35EA" w:rsidRPr="00FC6EB7" w:rsidRDefault="00A6408B" w:rsidP="00313A6A">
            <w:pPr>
              <w:pStyle w:val="Pln1sloupec"/>
            </w:pPr>
            <w:r>
              <w:t>Základy fonologie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2D3F796" w14:textId="27A37592" w:rsidR="00DD35EA" w:rsidRPr="008871D9" w:rsidRDefault="00257576" w:rsidP="007F76E2">
            <w:pPr>
              <w:pStyle w:val="pf0"/>
              <w:jc w:val="center"/>
              <w:rPr>
                <w:sz w:val="22"/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DD903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2C0AFF51" w14:textId="73A63027" w:rsidR="00DD35EA" w:rsidRDefault="00DA4925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vAlign w:val="center"/>
          </w:tcPr>
          <w:p w14:paraId="3CF18BE3" w14:textId="0A87E681" w:rsidR="00DD35EA" w:rsidRDefault="00DA4925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1990458E" w14:textId="1AA28DE0" w:rsidR="00DD35EA" w:rsidRDefault="00DA4925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09CC9BBE" w14:textId="77777777" w:rsidTr="007F76E2">
        <w:trPr>
          <w:cantSplit/>
        </w:trPr>
        <w:tc>
          <w:tcPr>
            <w:tcW w:w="4673" w:type="dxa"/>
            <w:vAlign w:val="center"/>
          </w:tcPr>
          <w:p w14:paraId="131145C7" w14:textId="231ED95F" w:rsidR="00DD35EA" w:rsidRPr="00FC6EB7" w:rsidRDefault="00A6408B" w:rsidP="00313A6A">
            <w:pPr>
              <w:pStyle w:val="Pln1sloupec"/>
            </w:pPr>
            <w:r>
              <w:t>Jazyk a kognice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8AEADD9" w14:textId="5E8499B7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AFO200100</w:t>
            </w:r>
          </w:p>
        </w:tc>
        <w:tc>
          <w:tcPr>
            <w:tcW w:w="992" w:type="dxa"/>
            <w:vAlign w:val="center"/>
          </w:tcPr>
          <w:p w14:paraId="00502D69" w14:textId="080712B9" w:rsidR="00DD35EA" w:rsidRDefault="00C17030" w:rsidP="00313A6A">
            <w:pPr>
              <w:pStyle w:val="Plnostatnsloupce"/>
            </w:pPr>
            <w:r>
              <w:t>2 / –</w:t>
            </w:r>
          </w:p>
        </w:tc>
        <w:tc>
          <w:tcPr>
            <w:tcW w:w="984" w:type="dxa"/>
            <w:vAlign w:val="center"/>
          </w:tcPr>
          <w:p w14:paraId="1EEAC4E0" w14:textId="409E181E" w:rsidR="00DD35EA" w:rsidRDefault="00DD35EA" w:rsidP="00313A6A">
            <w:pPr>
              <w:pStyle w:val="Plnostatnsloupce"/>
            </w:pPr>
          </w:p>
        </w:tc>
        <w:tc>
          <w:tcPr>
            <w:tcW w:w="859" w:type="dxa"/>
            <w:vAlign w:val="center"/>
          </w:tcPr>
          <w:p w14:paraId="2F8F93E7" w14:textId="126608F8" w:rsidR="00DD35EA" w:rsidRDefault="00C17030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229D491" w14:textId="6F72C9B0" w:rsidR="00DD35EA" w:rsidRDefault="00C17030" w:rsidP="00313A6A">
            <w:pPr>
              <w:pStyle w:val="Plnostatnsloupce"/>
            </w:pPr>
            <w:r>
              <w:t>3</w:t>
            </w:r>
          </w:p>
        </w:tc>
      </w:tr>
      <w:tr w:rsidR="00DD35EA" w:rsidRPr="00974C40" w14:paraId="4FB7C821" w14:textId="77777777" w:rsidTr="007F76E2">
        <w:trPr>
          <w:cantSplit/>
        </w:trPr>
        <w:tc>
          <w:tcPr>
            <w:tcW w:w="4673" w:type="dxa"/>
            <w:vAlign w:val="center"/>
          </w:tcPr>
          <w:p w14:paraId="097F6C11" w14:textId="118A5539" w:rsidR="00DD35EA" w:rsidRPr="00FC6EB7" w:rsidRDefault="00A6408B" w:rsidP="00313A6A">
            <w:pPr>
              <w:pStyle w:val="Pln1sloupec"/>
            </w:pPr>
            <w:r>
              <w:t>Lingvistická analýza pro klinickou praxi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86189CF" w14:textId="19F7C45A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AFO200101</w:t>
            </w:r>
          </w:p>
        </w:tc>
        <w:tc>
          <w:tcPr>
            <w:tcW w:w="992" w:type="dxa"/>
            <w:vAlign w:val="center"/>
          </w:tcPr>
          <w:p w14:paraId="50F0CEE6" w14:textId="77777777" w:rsidR="00DD35EA" w:rsidRDefault="00DD35EA" w:rsidP="00313A6A">
            <w:pPr>
              <w:pStyle w:val="Plnostatnsloupce"/>
            </w:pPr>
          </w:p>
        </w:tc>
        <w:tc>
          <w:tcPr>
            <w:tcW w:w="984" w:type="dxa"/>
            <w:vAlign w:val="center"/>
          </w:tcPr>
          <w:p w14:paraId="413E1B68" w14:textId="64C6ED17" w:rsidR="00DD35EA" w:rsidRDefault="005F54A9" w:rsidP="00313A6A">
            <w:pPr>
              <w:pStyle w:val="Plnostatnsloupce"/>
            </w:pPr>
            <w:r>
              <w:t>2 / 1</w:t>
            </w:r>
          </w:p>
        </w:tc>
        <w:tc>
          <w:tcPr>
            <w:tcW w:w="859" w:type="dxa"/>
            <w:vAlign w:val="center"/>
          </w:tcPr>
          <w:p w14:paraId="06AE340F" w14:textId="2E621EF4" w:rsidR="00DD35EA" w:rsidRDefault="005F54A9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640FDDAB" w14:textId="054A4A7D" w:rsidR="00DD35EA" w:rsidRDefault="005F54A9" w:rsidP="00313A6A">
            <w:pPr>
              <w:pStyle w:val="Plnostatnsloupce"/>
            </w:pPr>
            <w:r>
              <w:t>4</w:t>
            </w:r>
          </w:p>
        </w:tc>
      </w:tr>
      <w:tr w:rsidR="00DD35EA" w:rsidRPr="00A71199" w14:paraId="3566B148" w14:textId="77777777" w:rsidTr="007F76E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01D" w14:textId="255E967D" w:rsidR="00DD35EA" w:rsidRPr="00FC6EB7" w:rsidRDefault="00A6408B" w:rsidP="00313A6A">
            <w:pPr>
              <w:pStyle w:val="Pln1sloupec"/>
            </w:pPr>
            <w:r>
              <w:t>Logopedie 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87B" w14:textId="636F2C95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866" w14:textId="77777777" w:rsidR="00DD35EA" w:rsidRPr="002758F2" w:rsidRDefault="00DD35EA" w:rsidP="00313A6A">
            <w:pPr>
              <w:pStyle w:val="Plnostatnsloupc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FFE" w14:textId="62837FBD" w:rsidR="00DD35EA" w:rsidRPr="002758F2" w:rsidRDefault="002F0C7E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34B" w14:textId="485EC7FA" w:rsidR="00DD35EA" w:rsidRPr="002758F2" w:rsidRDefault="002F0C7E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BCED" w14:textId="772A9FDA" w:rsidR="00DD35EA" w:rsidRPr="002758F2" w:rsidRDefault="002F0C7E" w:rsidP="00313A6A">
            <w:pPr>
              <w:pStyle w:val="Plnostatnsloupce"/>
            </w:pPr>
            <w:r>
              <w:t>4</w:t>
            </w:r>
          </w:p>
        </w:tc>
      </w:tr>
      <w:tr w:rsidR="00DD35EA" w:rsidRPr="00140E67" w14:paraId="0DCD6090" w14:textId="77777777" w:rsidTr="007F76E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130" w14:textId="5F0226BE" w:rsidR="00DD35EA" w:rsidRPr="00FC6EB7" w:rsidRDefault="00A6408B" w:rsidP="00313A6A">
            <w:pPr>
              <w:pStyle w:val="Pln1sloupec"/>
            </w:pPr>
            <w:r>
              <w:t>Surdopedie 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B399" w14:textId="2E12EB3A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129" w14:textId="76FA2391" w:rsidR="00DD35EA" w:rsidRPr="002758F2" w:rsidRDefault="00EE1997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DCC" w14:textId="77777777" w:rsidR="00DD35EA" w:rsidRPr="002758F2" w:rsidRDefault="00DD35EA" w:rsidP="00313A6A">
            <w:pPr>
              <w:pStyle w:val="Plnostatnsloupce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506" w14:textId="1FD95087" w:rsidR="00DD35EA" w:rsidRPr="002758F2" w:rsidRDefault="0032075C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FD1" w14:textId="6EF2FBBE" w:rsidR="00DD35EA" w:rsidRPr="002758F2" w:rsidRDefault="0032075C" w:rsidP="00313A6A">
            <w:pPr>
              <w:pStyle w:val="Plnostatnsloupce"/>
            </w:pPr>
            <w:r>
              <w:t>4</w:t>
            </w:r>
          </w:p>
        </w:tc>
      </w:tr>
      <w:tr w:rsidR="00DD35EA" w:rsidRPr="000C3F0E" w14:paraId="4AEBF41D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1AFE1CB4" w14:textId="29DB195E" w:rsidR="00DD35EA" w:rsidRPr="00FC6EB7" w:rsidRDefault="00A6408B" w:rsidP="00313A6A">
            <w:pPr>
              <w:pStyle w:val="Pln1sloupec"/>
            </w:pPr>
            <w:r>
              <w:t>Základy ORL a foniatrie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9FD532" w14:textId="1B0F8164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2B4A9" w14:textId="0E23D5B3" w:rsidR="00DD35EA" w:rsidRPr="002758F2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7997489" w14:textId="29F59F49" w:rsidR="00DD35EA" w:rsidRPr="002758F2" w:rsidRDefault="00DE128F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5188E00" w14:textId="4EEC7B4D" w:rsidR="00DD35EA" w:rsidRPr="002758F2" w:rsidRDefault="00DE128F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C74DB" w14:textId="61431342" w:rsidR="00DD35EA" w:rsidRPr="002758F2" w:rsidRDefault="00DE128F" w:rsidP="00313A6A">
            <w:pPr>
              <w:pStyle w:val="Plnostatnsloupce"/>
            </w:pPr>
            <w:r>
              <w:t>3</w:t>
            </w:r>
          </w:p>
        </w:tc>
      </w:tr>
      <w:tr w:rsidR="00DD35EA" w:rsidRPr="000C3F0E" w14:paraId="50EB3B07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900CE6E" w14:textId="2D6E4DE2" w:rsidR="00DD35EA" w:rsidRPr="00FC6EB7" w:rsidRDefault="00A6408B" w:rsidP="00313A6A">
            <w:pPr>
              <w:pStyle w:val="Pln1sloupec"/>
            </w:pPr>
            <w:r>
              <w:t>Vývojová psychologie 1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EFC4042" w14:textId="5C4BF829" w:rsidR="00DD35EA" w:rsidRPr="008871D9" w:rsidRDefault="00EB586B" w:rsidP="007F76E2">
            <w:pPr>
              <w:pStyle w:val="Plnostatnsloupce"/>
              <w:rPr>
                <w:szCs w:val="22"/>
              </w:rPr>
            </w:pPr>
            <w:r w:rsidRPr="008871D9">
              <w:rPr>
                <w:szCs w:val="22"/>
              </w:rPr>
              <w:t>APS100080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9E5D6" w14:textId="4D558E1B" w:rsidR="00DD35EA" w:rsidRPr="00987E28" w:rsidRDefault="001626F2" w:rsidP="00313A6A">
            <w:pPr>
              <w:pStyle w:val="Plnostatnsloupce"/>
            </w:pPr>
            <w:r>
              <w:t>2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E3335FC" w14:textId="2FF6A072" w:rsidR="00DD35EA" w:rsidRPr="00987E28" w:rsidRDefault="00DD35EA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DAAC61C" w14:textId="66397773" w:rsidR="00DD35EA" w:rsidRPr="00987E28" w:rsidRDefault="001626F2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EF789" w14:textId="45A86838" w:rsidR="00DD35EA" w:rsidRPr="00987E28" w:rsidRDefault="001626F2" w:rsidP="00313A6A">
            <w:pPr>
              <w:pStyle w:val="Plnostatnsloupce"/>
            </w:pPr>
            <w:r>
              <w:t>4</w:t>
            </w:r>
          </w:p>
        </w:tc>
      </w:tr>
      <w:tr w:rsidR="00DD35EA" w:rsidRPr="000C3F0E" w14:paraId="5AFEA923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6B4469E9" w14:textId="1FB24F28" w:rsidR="00DD35EA" w:rsidRPr="00FC6EB7" w:rsidRDefault="00A6408B" w:rsidP="00313A6A">
            <w:pPr>
              <w:pStyle w:val="Pln1sloupec"/>
            </w:pPr>
            <w:r>
              <w:t>Vývojová psychologie 2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A9FFED7" w14:textId="3FE460A5" w:rsidR="00DD35EA" w:rsidRPr="008871D9" w:rsidRDefault="008564DD" w:rsidP="007F76E2">
            <w:pPr>
              <w:pStyle w:val="Plnostatnsloupce"/>
              <w:rPr>
                <w:szCs w:val="22"/>
              </w:rPr>
            </w:pPr>
            <w:r w:rsidRPr="008871D9">
              <w:rPr>
                <w:szCs w:val="22"/>
              </w:rPr>
              <w:t>APS100081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046DD" w14:textId="71500045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0AB4E12" w14:textId="1A92EE8F" w:rsidR="00DD35EA" w:rsidRPr="00987E28" w:rsidRDefault="001626F2" w:rsidP="00313A6A">
            <w:pPr>
              <w:pStyle w:val="Plnostatnsloupce"/>
            </w:pPr>
            <w:r>
              <w:t>2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DEF4CF" w14:textId="749AF2CE" w:rsidR="00DD35EA" w:rsidRPr="00987E28" w:rsidRDefault="001626F2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29519" w14:textId="7761B854" w:rsidR="00DD35EA" w:rsidRPr="00987E28" w:rsidRDefault="001626F2" w:rsidP="00313A6A">
            <w:pPr>
              <w:pStyle w:val="Plnostatnsloupce"/>
            </w:pPr>
            <w:r>
              <w:t>4</w:t>
            </w:r>
          </w:p>
        </w:tc>
      </w:tr>
      <w:tr w:rsidR="00DD35EA" w:rsidRPr="000C3F0E" w14:paraId="0721AA3C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76AB815F" w14:textId="663EF57D" w:rsidR="00DD35EA" w:rsidRPr="00FC6EB7" w:rsidRDefault="00A6408B" w:rsidP="00313A6A">
            <w:pPr>
              <w:pStyle w:val="Pln1sloupec"/>
              <w:rPr>
                <w:highlight w:val="yellow"/>
              </w:rPr>
            </w:pPr>
            <w:r w:rsidRPr="00A6408B">
              <w:t>Statistické metody ve fonetickém výzkumu</w:t>
            </w:r>
            <w:r w:rsidR="00134A7D">
              <w:t xml:space="preserve">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C8F1BAA" w14:textId="44E21DE8" w:rsidR="00DD35EA" w:rsidRPr="008871D9" w:rsidRDefault="00B57BC6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50FDE" w14:textId="592307BC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DDE7995" w14:textId="677A2B8A" w:rsidR="00DD35EA" w:rsidRPr="00987E28" w:rsidRDefault="00FC6890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AEB4357" w14:textId="7BA3D01C" w:rsidR="00DD35EA" w:rsidRPr="00987E28" w:rsidRDefault="00FC6890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31DF8" w14:textId="5673BB41" w:rsidR="00DD35EA" w:rsidRPr="00987E28" w:rsidRDefault="00FC6890" w:rsidP="00313A6A">
            <w:pPr>
              <w:pStyle w:val="Plnostatnsloupce"/>
            </w:pPr>
            <w:r>
              <w:t>4</w:t>
            </w:r>
          </w:p>
        </w:tc>
      </w:tr>
      <w:tr w:rsidR="00DD35EA" w:rsidRPr="000C3F0E" w14:paraId="155BD55A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318C6C15" w14:textId="31238C93" w:rsidR="00DD35EA" w:rsidRPr="00FC6EB7" w:rsidRDefault="00A6408B" w:rsidP="00313A6A">
            <w:pPr>
              <w:pStyle w:val="Pln1sloupec"/>
            </w:pPr>
            <w:r>
              <w:lastRenderedPageBreak/>
              <w:t>Standard v řečové komunikaci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31B2284" w14:textId="0B926752" w:rsidR="00DD35EA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szCs w:val="22"/>
              </w:rPr>
              <w:t>AFO200011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80754" w14:textId="77777777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60E1894" w14:textId="540EB90F" w:rsidR="00DD35EA" w:rsidRPr="00987E28" w:rsidRDefault="000C612D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5D1B15F" w14:textId="53DE6152" w:rsidR="00DD35EA" w:rsidRPr="00987E28" w:rsidRDefault="000C612D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E478D" w14:textId="15485DB5" w:rsidR="00DD35EA" w:rsidRPr="00987E28" w:rsidRDefault="000C612D" w:rsidP="00313A6A">
            <w:pPr>
              <w:pStyle w:val="Plnostatnsloupce"/>
            </w:pPr>
            <w:r>
              <w:t>3</w:t>
            </w:r>
          </w:p>
        </w:tc>
      </w:tr>
      <w:tr w:rsidR="00A6408B" w:rsidRPr="000C3F0E" w14:paraId="39006478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0617E397" w14:textId="6F0037A1" w:rsidR="00A6408B" w:rsidRDefault="00A6408B" w:rsidP="00313A6A">
            <w:pPr>
              <w:pStyle w:val="Pln1sloupec"/>
            </w:pPr>
            <w:r>
              <w:t>Osvojování jazyka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D82BC1F" w14:textId="043B22DE" w:rsidR="00A6408B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C7CD" w14:textId="77777777" w:rsidR="00A6408B" w:rsidRPr="00987E28" w:rsidRDefault="00A6408B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D38FBCF" w14:textId="662023F1" w:rsidR="00A6408B" w:rsidRPr="00987E28" w:rsidRDefault="00FD7410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E21033F" w14:textId="4AE652DB" w:rsidR="00A6408B" w:rsidRPr="00987E28" w:rsidRDefault="00FD7410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679ED" w14:textId="01057BFF" w:rsidR="00A6408B" w:rsidRPr="00987E28" w:rsidRDefault="00FD7410" w:rsidP="00313A6A">
            <w:pPr>
              <w:pStyle w:val="Plnostatnsloupce"/>
            </w:pPr>
            <w:r>
              <w:t>5</w:t>
            </w:r>
          </w:p>
        </w:tc>
      </w:tr>
      <w:tr w:rsidR="00A6408B" w:rsidRPr="000C3F0E" w14:paraId="1037B9ED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24E31B1A" w14:textId="78D0EEED" w:rsidR="00A6408B" w:rsidRDefault="00A6408B" w:rsidP="00313A6A">
            <w:pPr>
              <w:pStyle w:val="Pln1sloupec"/>
            </w:pPr>
            <w:r>
              <w:t>Metody a nástroje výzkumu jazyka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7937A0E" w14:textId="2866CCEB" w:rsidR="00A6408B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E3B1C" w14:textId="4A729058" w:rsidR="00A6408B" w:rsidRPr="00987E28" w:rsidRDefault="00FD7410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FEE7AB6" w14:textId="77777777" w:rsidR="00A6408B" w:rsidRPr="00987E28" w:rsidRDefault="00A6408B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AE67447" w14:textId="28186E57" w:rsidR="00A6408B" w:rsidRPr="00987E28" w:rsidRDefault="00FD7410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07B1AB" w14:textId="4C4DD3E6" w:rsidR="00A6408B" w:rsidRPr="00987E28" w:rsidRDefault="00FD7410" w:rsidP="00313A6A">
            <w:pPr>
              <w:pStyle w:val="Plnostatnsloupce"/>
            </w:pPr>
            <w:r>
              <w:t>3</w:t>
            </w:r>
          </w:p>
        </w:tc>
      </w:tr>
      <w:tr w:rsidR="00A6408B" w:rsidRPr="000C3F0E" w14:paraId="6D865C2F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2F9AD2E" w14:textId="38A914B0" w:rsidR="00A6408B" w:rsidRDefault="00432031" w:rsidP="00313A6A">
            <w:pPr>
              <w:pStyle w:val="Pln1sloupec"/>
            </w:pPr>
            <w:r>
              <w:t>Nástroje výzkumu a diagnostiky jazyka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F758D95" w14:textId="6A167F54" w:rsidR="00A6408B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57F18" w14:textId="77777777" w:rsidR="00A6408B" w:rsidRPr="00987E28" w:rsidRDefault="00A6408B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2A9A033" w14:textId="60C705A8" w:rsidR="00A6408B" w:rsidRPr="00987E28" w:rsidRDefault="00FD7410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738E43" w14:textId="4E30D579" w:rsidR="00A6408B" w:rsidRPr="00987E28" w:rsidRDefault="00FD7410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25499F" w14:textId="427A5BD2" w:rsidR="00A6408B" w:rsidRPr="00987E28" w:rsidRDefault="00FD7410" w:rsidP="00313A6A">
            <w:pPr>
              <w:pStyle w:val="Plnostatnsloupce"/>
            </w:pPr>
            <w:r>
              <w:t>3</w:t>
            </w:r>
          </w:p>
        </w:tc>
      </w:tr>
      <w:tr w:rsidR="00432031" w:rsidRPr="000C3F0E" w14:paraId="3ABCDB7A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7D9D6AA" w14:textId="3A85D301" w:rsidR="00432031" w:rsidRDefault="00432031" w:rsidP="00313A6A">
            <w:pPr>
              <w:pStyle w:val="Pln1sloupec"/>
            </w:pPr>
            <w:r>
              <w:t>Základy ORL a foniatrie 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B0D168A" w14:textId="665E6DF2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6A3B8" w14:textId="32035084" w:rsidR="00432031" w:rsidRPr="00987E28" w:rsidRDefault="008F7689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5639FCA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9F5C8F8" w14:textId="31652F26" w:rsidR="00432031" w:rsidRPr="00987E28" w:rsidRDefault="008F7689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BC1F6" w14:textId="11CE8B51" w:rsidR="00432031" w:rsidRPr="00987E28" w:rsidRDefault="008F7689" w:rsidP="00313A6A">
            <w:pPr>
              <w:pStyle w:val="Plnostatnsloupce"/>
            </w:pPr>
            <w:r>
              <w:t>4</w:t>
            </w:r>
          </w:p>
        </w:tc>
      </w:tr>
      <w:tr w:rsidR="00432031" w:rsidRPr="000C3F0E" w14:paraId="012C5654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50D2177" w14:textId="3CA95D98" w:rsidR="00432031" w:rsidRDefault="00432031" w:rsidP="00313A6A">
            <w:pPr>
              <w:pStyle w:val="Pln1sloupec"/>
            </w:pPr>
            <w:r>
              <w:t>Logopedie 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3C9B85C" w14:textId="35721C28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26B01" w14:textId="583C91E5" w:rsidR="00432031" w:rsidRPr="00987E28" w:rsidRDefault="008F7689" w:rsidP="00313A6A">
            <w:pPr>
              <w:pStyle w:val="Plnostatnsloupce"/>
            </w:pPr>
            <w:r>
              <w:t>2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3BFC714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F450934" w14:textId="2C8BD5C8" w:rsidR="00432031" w:rsidRPr="00987E28" w:rsidRDefault="008F7689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EFFE8" w14:textId="0B952A5C" w:rsidR="00432031" w:rsidRPr="00987E28" w:rsidRDefault="008F7689" w:rsidP="00313A6A">
            <w:pPr>
              <w:pStyle w:val="Plnostatnsloupce"/>
            </w:pPr>
            <w:r>
              <w:t>5</w:t>
            </w:r>
          </w:p>
        </w:tc>
      </w:tr>
      <w:tr w:rsidR="00432031" w:rsidRPr="000C3F0E" w14:paraId="5FA5CC40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2D10875B" w14:textId="6907A670" w:rsidR="00432031" w:rsidRDefault="00432031" w:rsidP="00313A6A">
            <w:pPr>
              <w:pStyle w:val="Pln1sloupec"/>
            </w:pPr>
            <w:r>
              <w:t>Surdopedie 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E2577C9" w14:textId="532D77A6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15008" w14:textId="044CBEBF" w:rsidR="00432031" w:rsidRPr="00987E28" w:rsidRDefault="00A26C57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C18200B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492175E" w14:textId="63714426" w:rsidR="00432031" w:rsidRPr="00987E28" w:rsidRDefault="00A26C57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75508" w14:textId="518E3052" w:rsidR="00432031" w:rsidRPr="00987E28" w:rsidRDefault="00252053" w:rsidP="00313A6A">
            <w:pPr>
              <w:pStyle w:val="Plnostatnsloupce"/>
            </w:pPr>
            <w:r>
              <w:t>4</w:t>
            </w:r>
          </w:p>
        </w:tc>
      </w:tr>
      <w:tr w:rsidR="00432031" w:rsidRPr="000C3F0E" w14:paraId="55E60DEE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BE01747" w14:textId="0097A28E" w:rsidR="00432031" w:rsidRDefault="00432031" w:rsidP="00313A6A">
            <w:pPr>
              <w:pStyle w:val="Pln1sloupec"/>
            </w:pPr>
            <w:r>
              <w:t>Neurovývojové poruchy v klinické logopedii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EE9DF4C" w14:textId="706E22D0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86504" w14:textId="54E06CE4" w:rsidR="00432031" w:rsidRPr="00987E28" w:rsidRDefault="003F5208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1B80E6A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D0DC8AD" w14:textId="61C303C0" w:rsidR="00432031" w:rsidRPr="00987E28" w:rsidRDefault="003F5208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8A2B1" w14:textId="1173D337" w:rsidR="00432031" w:rsidRPr="00987E28" w:rsidRDefault="003F5208" w:rsidP="00313A6A">
            <w:pPr>
              <w:pStyle w:val="Plnostatnsloupce"/>
            </w:pPr>
            <w:r>
              <w:t>4</w:t>
            </w:r>
          </w:p>
        </w:tc>
      </w:tr>
      <w:tr w:rsidR="00432031" w:rsidRPr="000C3F0E" w14:paraId="001EA9F8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0445D19" w14:textId="3EEC3FAD" w:rsidR="00432031" w:rsidRDefault="00432031" w:rsidP="00313A6A">
            <w:pPr>
              <w:pStyle w:val="Pln1sloupec"/>
            </w:pPr>
            <w:r>
              <w:t>Poruchy plynulosti řeči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9B45B40" w14:textId="7BA08827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D97EB" w14:textId="237A9F20" w:rsidR="00432031" w:rsidRPr="00987E28" w:rsidRDefault="003F5208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559DAE7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32FA329" w14:textId="126A7202" w:rsidR="00432031" w:rsidRPr="00987E28" w:rsidRDefault="003F5208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35488" w14:textId="18A47FEF" w:rsidR="00432031" w:rsidRPr="00987E28" w:rsidRDefault="003F5208" w:rsidP="00313A6A">
            <w:pPr>
              <w:pStyle w:val="Plnostatnsloupce"/>
            </w:pPr>
            <w:r>
              <w:t>4</w:t>
            </w:r>
          </w:p>
        </w:tc>
      </w:tr>
      <w:tr w:rsidR="00432031" w:rsidRPr="000C3F0E" w14:paraId="7DDF8C07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337FF56" w14:textId="2396B357" w:rsidR="00432031" w:rsidRDefault="00432031" w:rsidP="00313A6A">
            <w:pPr>
              <w:pStyle w:val="Pln1sloupec"/>
            </w:pPr>
            <w:r>
              <w:t>Základy prozodie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64B525E" w14:textId="50988953" w:rsidR="00432031" w:rsidRPr="008871D9" w:rsidRDefault="007E3748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3CEF8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147CC60" w14:textId="1FF0B7A1" w:rsidR="00432031" w:rsidRPr="00987E28" w:rsidRDefault="000E6C79" w:rsidP="00313A6A">
            <w:pPr>
              <w:pStyle w:val="Plnostatnsloupce"/>
            </w:pPr>
            <w:r>
              <w:t>1 / 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A782EE8" w14:textId="4377E5F9" w:rsidR="00432031" w:rsidRPr="00987E28" w:rsidRDefault="000E6C79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AC3E52" w14:textId="69BE4737" w:rsidR="00432031" w:rsidRPr="00987E28" w:rsidRDefault="000E6C79" w:rsidP="00313A6A">
            <w:pPr>
              <w:pStyle w:val="Plnostatnsloupce"/>
            </w:pPr>
            <w:r>
              <w:t>4</w:t>
            </w:r>
          </w:p>
        </w:tc>
      </w:tr>
      <w:tr w:rsidR="00432031" w:rsidRPr="000C3F0E" w14:paraId="450E1252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35838E5" w14:textId="2D7A6A87" w:rsidR="00432031" w:rsidRDefault="00432031" w:rsidP="00313A6A">
            <w:pPr>
              <w:pStyle w:val="Pln1sloupec"/>
            </w:pPr>
            <w:r>
              <w:t xml:space="preserve">Introduction to </w:t>
            </w:r>
            <w:r w:rsidR="00541D44">
              <w:t>La</w:t>
            </w:r>
            <w:r>
              <w:t xml:space="preserve">nguage </w:t>
            </w:r>
            <w:r w:rsidR="00541D44">
              <w:t>B</w:t>
            </w:r>
            <w:r>
              <w:t xml:space="preserve">iology and </w:t>
            </w:r>
            <w:r w:rsidR="00541D44">
              <w:t>P</w:t>
            </w:r>
            <w:r>
              <w:t>sychophysiology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A8B78B1" w14:textId="61C52785" w:rsidR="00432031" w:rsidRPr="008871D9" w:rsidRDefault="004679A1" w:rsidP="007F76E2">
            <w:pPr>
              <w:pStyle w:val="Plnostatnsloupce"/>
              <w:rPr>
                <w:szCs w:val="22"/>
              </w:rPr>
            </w:pPr>
            <w:r w:rsidRPr="004679A1">
              <w:rPr>
                <w:szCs w:val="22"/>
              </w:rPr>
              <w:t>APS300474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1ED6D" w14:textId="43BEE6F1" w:rsidR="00432031" w:rsidRPr="00987E28" w:rsidRDefault="000E6C79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1E413F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1B9CEC6" w14:textId="56E09CB1" w:rsidR="00432031" w:rsidRPr="00987E28" w:rsidRDefault="000E6C79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E6750" w14:textId="428D600E" w:rsidR="00432031" w:rsidRPr="00987E28" w:rsidRDefault="00252053" w:rsidP="00313A6A">
            <w:pPr>
              <w:pStyle w:val="Plnostatnsloupce"/>
            </w:pPr>
            <w:r>
              <w:t>3</w:t>
            </w:r>
          </w:p>
        </w:tc>
      </w:tr>
      <w:tr w:rsidR="00432031" w:rsidRPr="000C3F0E" w14:paraId="2CB8F5DC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2A640993" w14:textId="3E042C1A" w:rsidR="00432031" w:rsidRDefault="00432031" w:rsidP="00313A6A">
            <w:pPr>
              <w:pStyle w:val="Pln1sloupec"/>
            </w:pPr>
            <w:r>
              <w:t>Tvorba materiálů pro logopedickou praxi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AD02292" w14:textId="4C5658BC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B1087" w14:textId="2410D0BF" w:rsidR="00432031" w:rsidRPr="00987E28" w:rsidRDefault="000E6C79" w:rsidP="00313A6A">
            <w:pPr>
              <w:pStyle w:val="Plnostatnsloupce"/>
            </w:pPr>
            <w:r>
              <w:t>–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24614E9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59D10E1" w14:textId="254944B9" w:rsidR="00432031" w:rsidRPr="00987E28" w:rsidRDefault="0086281A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D404E" w14:textId="06DE3BEC" w:rsidR="00432031" w:rsidRPr="00987E28" w:rsidRDefault="0086281A" w:rsidP="00313A6A">
            <w:pPr>
              <w:pStyle w:val="Plnostatnsloupce"/>
            </w:pPr>
            <w:r>
              <w:t>3</w:t>
            </w:r>
          </w:p>
        </w:tc>
      </w:tr>
      <w:tr w:rsidR="00432031" w:rsidRPr="000C3F0E" w14:paraId="006E810A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3DD8F493" w14:textId="42778842" w:rsidR="00432031" w:rsidRDefault="00432031" w:rsidP="00313A6A">
            <w:pPr>
              <w:pStyle w:val="Pln1sloupec"/>
            </w:pPr>
            <w:r>
              <w:t>Speciální pedagogika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72B90C8" w14:textId="31A22C24" w:rsidR="00432031" w:rsidRPr="008871D9" w:rsidRDefault="00DB6011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APD190025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1947" w14:textId="152578BA" w:rsidR="00432031" w:rsidRPr="00987E28" w:rsidRDefault="0086281A" w:rsidP="00313A6A">
            <w:pPr>
              <w:pStyle w:val="Plnostatnsloupce"/>
            </w:pPr>
            <w:r>
              <w:t>2 / 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DFCA3B7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021851C" w14:textId="5B9AD2E7" w:rsidR="00432031" w:rsidRPr="00987E28" w:rsidRDefault="000811ED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C7703" w14:textId="5D99C74D" w:rsidR="00432031" w:rsidRPr="00987E28" w:rsidRDefault="000811ED" w:rsidP="00313A6A">
            <w:pPr>
              <w:pStyle w:val="Plnostatnsloupce"/>
            </w:pPr>
            <w:r>
              <w:t>3</w:t>
            </w:r>
          </w:p>
        </w:tc>
      </w:tr>
      <w:tr w:rsidR="00432031" w:rsidRPr="000C3F0E" w14:paraId="66A1B0A2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8061844" w14:textId="36DA5450" w:rsidR="00432031" w:rsidRDefault="00432031" w:rsidP="00313A6A">
            <w:pPr>
              <w:pStyle w:val="Pln1sloupec"/>
            </w:pPr>
            <w:r>
              <w:t>Základy klinicko-logopedické diagnostiky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CDDCC5B" w14:textId="68FEDB19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5AF39" w14:textId="0882C379" w:rsidR="00432031" w:rsidRPr="00987E28" w:rsidRDefault="000811ED" w:rsidP="00313A6A">
            <w:pPr>
              <w:pStyle w:val="Plnostatnsloupce"/>
            </w:pPr>
            <w:r>
              <w:t>2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3501AC3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31F8AC0" w14:textId="3EB08E93" w:rsidR="00432031" w:rsidRPr="00987E28" w:rsidRDefault="000811ED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AAE68" w14:textId="165A6FD4" w:rsidR="00432031" w:rsidRPr="00987E28" w:rsidRDefault="000811ED" w:rsidP="00313A6A">
            <w:pPr>
              <w:pStyle w:val="Plnostatnsloupce"/>
            </w:pPr>
            <w:r>
              <w:t>5</w:t>
            </w:r>
          </w:p>
        </w:tc>
      </w:tr>
      <w:tr w:rsidR="00432031" w:rsidRPr="000C3F0E" w14:paraId="64A032A4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645BF3ED" w14:textId="6D910537" w:rsidR="00432031" w:rsidRDefault="00432031" w:rsidP="00313A6A">
            <w:pPr>
              <w:pStyle w:val="Pln1sloupec"/>
            </w:pPr>
            <w:r>
              <w:t>Prevence vzniku odchylek artikulace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6A9AA2F" w14:textId="656AA511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293CF" w14:textId="2330BA4F" w:rsidR="00432031" w:rsidRPr="00987E28" w:rsidRDefault="00884BCF" w:rsidP="00313A6A">
            <w:pPr>
              <w:pStyle w:val="Plnostatnsloupce"/>
            </w:pPr>
            <w:r>
              <w:t>1 / 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61D31A8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906E27C" w14:textId="1F68210C" w:rsidR="00432031" w:rsidRPr="00987E28" w:rsidRDefault="00884BCF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B6A76" w14:textId="78C8939C" w:rsidR="00432031" w:rsidRPr="00987E28" w:rsidRDefault="00884BCF" w:rsidP="00313A6A">
            <w:pPr>
              <w:pStyle w:val="Plnostatnsloupce"/>
            </w:pPr>
            <w:r>
              <w:t>3</w:t>
            </w:r>
          </w:p>
        </w:tc>
      </w:tr>
      <w:tr w:rsidR="00432031" w:rsidRPr="000C3F0E" w14:paraId="5CB2452A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2E36184E" w14:textId="3EAF1DBD" w:rsidR="00432031" w:rsidRDefault="00432031" w:rsidP="00313A6A">
            <w:pPr>
              <w:pStyle w:val="Pln1sloupec"/>
            </w:pPr>
            <w:r>
              <w:t>Terapeutické postupy v klinické logopedii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C4F2CBE" w14:textId="31DA14AB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46F02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1D36E79" w14:textId="1A2682D4" w:rsidR="00432031" w:rsidRPr="00987E28" w:rsidRDefault="00884BCF" w:rsidP="00313A6A">
            <w:pPr>
              <w:pStyle w:val="Plnostatnsloupce"/>
            </w:pPr>
            <w:r>
              <w:t>1 / 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42147D" w14:textId="461991A7" w:rsidR="00432031" w:rsidRPr="00987E28" w:rsidRDefault="00B45374" w:rsidP="00313A6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18D50E" w14:textId="5DF58F3B" w:rsidR="00432031" w:rsidRPr="00987E28" w:rsidRDefault="00B45374" w:rsidP="00313A6A">
            <w:pPr>
              <w:pStyle w:val="Plnostatnsloupce"/>
            </w:pPr>
            <w:r>
              <w:t>6</w:t>
            </w:r>
          </w:p>
        </w:tc>
      </w:tr>
      <w:tr w:rsidR="00432031" w:rsidRPr="000C3F0E" w14:paraId="09A459AB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24E720FF" w14:textId="21A3C419" w:rsidR="00432031" w:rsidRDefault="00432031" w:rsidP="00313A6A">
            <w:pPr>
              <w:pStyle w:val="Pln1sloupec"/>
            </w:pPr>
            <w:r>
              <w:t>Odborná praxe 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1E9AE4D" w14:textId="3C2B5A0D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0ADBF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CA62FD6" w14:textId="6B6B256D" w:rsidR="00432031" w:rsidRPr="00987E28" w:rsidRDefault="00B45374" w:rsidP="00313A6A">
            <w:pPr>
              <w:pStyle w:val="Plnostatnsloupce"/>
            </w:pPr>
            <w:r>
              <w:t>3t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E85E81A" w14:textId="0887C3CE" w:rsidR="00432031" w:rsidRPr="00987E28" w:rsidRDefault="00B45374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6129A" w14:textId="5B6F7D64" w:rsidR="00432031" w:rsidRPr="00987E28" w:rsidRDefault="00B45374" w:rsidP="00313A6A">
            <w:pPr>
              <w:pStyle w:val="Plnostatnsloupce"/>
            </w:pPr>
            <w:r>
              <w:t>8</w:t>
            </w:r>
          </w:p>
        </w:tc>
      </w:tr>
      <w:tr w:rsidR="00432031" w:rsidRPr="000C3F0E" w14:paraId="2DB61AC2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5878F17B" w14:textId="1EF74AE1" w:rsidR="00432031" w:rsidRDefault="00432031" w:rsidP="00313A6A">
            <w:pPr>
              <w:pStyle w:val="Pln1sloupec"/>
            </w:pPr>
            <w:r>
              <w:t>Odborná praxe 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2D4ED0D" w14:textId="08A7BC15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6DEBF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FEC02C2" w14:textId="5C09EFE6" w:rsidR="00432031" w:rsidRPr="00987E28" w:rsidRDefault="00B45374" w:rsidP="00313A6A">
            <w:pPr>
              <w:pStyle w:val="Plnostatnsloupce"/>
            </w:pPr>
            <w:r>
              <w:t>3t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C3276E2" w14:textId="47FC885C" w:rsidR="00432031" w:rsidRPr="00987E28" w:rsidRDefault="00B45374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7B4F5" w14:textId="5F2A5113" w:rsidR="00432031" w:rsidRPr="00987E28" w:rsidRDefault="00B45374" w:rsidP="00313A6A">
            <w:pPr>
              <w:pStyle w:val="Plnostatnsloupce"/>
            </w:pPr>
            <w:r>
              <w:t>8</w:t>
            </w:r>
          </w:p>
        </w:tc>
      </w:tr>
      <w:tr w:rsidR="00432031" w:rsidRPr="000C3F0E" w14:paraId="78AEDE8C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1456A138" w14:textId="5C6BB68D" w:rsidR="00432031" w:rsidRDefault="00432031" w:rsidP="00313A6A">
            <w:pPr>
              <w:pStyle w:val="Pln1sloupec"/>
            </w:pPr>
            <w:r>
              <w:t>Odborná praxe III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A73A321" w14:textId="2E3CBD5B" w:rsidR="00432031" w:rsidRPr="008871D9" w:rsidRDefault="00134A7D" w:rsidP="007F76E2">
            <w:pPr>
              <w:pStyle w:val="Plnostatnsloupce"/>
              <w:rPr>
                <w:szCs w:val="22"/>
              </w:rPr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61543" w14:textId="77777777" w:rsidR="00432031" w:rsidRPr="00987E28" w:rsidRDefault="00432031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8AA70E0" w14:textId="6F8E7A73" w:rsidR="00432031" w:rsidRPr="00987E28" w:rsidRDefault="00B45374" w:rsidP="00313A6A">
            <w:pPr>
              <w:pStyle w:val="Plnostatnsloupce"/>
            </w:pPr>
            <w:r>
              <w:t>3t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DB90A6E" w14:textId="3E08118E" w:rsidR="00432031" w:rsidRPr="00987E28" w:rsidRDefault="00B45374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1FBA0" w14:textId="75752762" w:rsidR="00432031" w:rsidRPr="00987E28" w:rsidRDefault="00B45374" w:rsidP="00313A6A">
            <w:pPr>
              <w:pStyle w:val="Plnostatnsloupce"/>
            </w:pPr>
            <w:r>
              <w:t>8</w:t>
            </w:r>
          </w:p>
        </w:tc>
      </w:tr>
      <w:tr w:rsidR="00DD35EA" w:rsidRPr="000C3F0E" w14:paraId="5BB50066" w14:textId="77777777" w:rsidTr="007F76E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7F148B19" w14:textId="49CE8B1D" w:rsidR="00DD35EA" w:rsidRPr="00FC6EB7" w:rsidRDefault="00A6408B" w:rsidP="00313A6A">
            <w:pPr>
              <w:pStyle w:val="Pln1sloupec"/>
            </w:pPr>
            <w:r>
              <w:t>Bakalářský seminář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2294121" w14:textId="4105F4A2" w:rsidR="00DD35EA" w:rsidRPr="008871D9" w:rsidRDefault="00134A7D" w:rsidP="007F76E2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4835B" w14:textId="7EA99D62" w:rsidR="00DD35EA" w:rsidRPr="00987E28" w:rsidRDefault="00DD35EA" w:rsidP="00313A6A">
            <w:pPr>
              <w:pStyle w:val="Plnostatnsloupce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F1FF0E9" w14:textId="71785511" w:rsidR="00DD35EA" w:rsidRDefault="00A6408B" w:rsidP="00A6408B">
            <w:pPr>
              <w:pStyle w:val="Plnostatnsloupce"/>
            </w:pPr>
            <w:r>
              <w:t>–  / 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69CC9F" w14:textId="3064673C" w:rsidR="00DD35EA" w:rsidRDefault="00A6408B" w:rsidP="00313A6A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BCF86" w14:textId="16D93E98" w:rsidR="00DD35EA" w:rsidRPr="003F2738" w:rsidRDefault="00A6408B" w:rsidP="00313A6A">
            <w:pPr>
              <w:pStyle w:val="Plnostatnsloupce"/>
            </w:pPr>
            <w:r>
              <w:t>4</w:t>
            </w:r>
          </w:p>
        </w:tc>
      </w:tr>
    </w:tbl>
    <w:p w14:paraId="4D37E657" w14:textId="6397EA62" w:rsidR="009D1C59" w:rsidRDefault="00636C98" w:rsidP="00A6408B">
      <w:pPr>
        <w:pStyle w:val="Pln-nadpis1"/>
      </w:pPr>
      <w:r>
        <w:t xml:space="preserve">  </w:t>
      </w:r>
    </w:p>
    <w:p w14:paraId="1FF0B903" w14:textId="77777777" w:rsidR="008871D9" w:rsidRPr="008871D9" w:rsidRDefault="008871D9" w:rsidP="008871D9">
      <w:pPr>
        <w:pStyle w:val="Pln-nadpis1"/>
        <w:rPr>
          <w:b w:val="0"/>
        </w:rPr>
      </w:pPr>
      <w:r w:rsidRPr="000C1077">
        <w:rPr>
          <w:bCs/>
        </w:rPr>
        <w:t>Volitelné předměty</w:t>
      </w:r>
      <w:r w:rsidRPr="008871D9">
        <w:rPr>
          <w:b w:val="0"/>
        </w:rPr>
        <w:t xml:space="preserve"> plní student v libovolném hodinovém rozsahu se ziskem takového počtu kreditů, aby celkem za své studium získal </w:t>
      </w:r>
      <w:r w:rsidRPr="000C1077">
        <w:rPr>
          <w:bCs/>
        </w:rPr>
        <w:t>180 kreditů</w:t>
      </w:r>
      <w:r w:rsidRPr="008871D9">
        <w:rPr>
          <w:b w:val="0"/>
        </w:rPr>
        <w:t>.</w:t>
      </w:r>
    </w:p>
    <w:p w14:paraId="390C19DA" w14:textId="4C343BC9" w:rsidR="008871D9" w:rsidRDefault="008871D9" w:rsidP="008871D9">
      <w:pPr>
        <w:pStyle w:val="Pln-nadpis1"/>
        <w:rPr>
          <w:b w:val="0"/>
        </w:rPr>
      </w:pPr>
      <w:r w:rsidRPr="008871D9">
        <w:rPr>
          <w:b w:val="0"/>
        </w:rPr>
        <w:t xml:space="preserve">Maximální podíl kreditů za volitelné předměty pro průběžnou kontrolu studia upravují </w:t>
      </w:r>
      <w:hyperlink r:id="rId11" w:history="1">
        <w:r w:rsidRPr="000C1077">
          <w:rPr>
            <w:rStyle w:val="Hypertextovodkaz"/>
            <w:b w:val="0"/>
          </w:rPr>
          <w:t>Pravidla pro organizaci studia na Filozofické fakultě Univerzity Karlovy</w:t>
        </w:r>
      </w:hyperlink>
      <w:r w:rsidRPr="008871D9">
        <w:rPr>
          <w:b w:val="0"/>
        </w:rPr>
        <w:t>.</w:t>
      </w:r>
    </w:p>
    <w:p w14:paraId="48668885" w14:textId="77777777" w:rsidR="00541D44" w:rsidRPr="008871D9" w:rsidRDefault="00541D44" w:rsidP="008871D9">
      <w:pPr>
        <w:pStyle w:val="Pln-nadpis1"/>
        <w:rPr>
          <w:b w:val="0"/>
        </w:rPr>
      </w:pPr>
    </w:p>
    <w:p w14:paraId="2048A07B" w14:textId="0AE671FA" w:rsidR="008871D9" w:rsidRPr="000C1077" w:rsidRDefault="008871D9" w:rsidP="008871D9">
      <w:pPr>
        <w:pStyle w:val="Pln-nadpis1"/>
        <w:rPr>
          <w:b w:val="0"/>
        </w:rPr>
      </w:pPr>
      <w:r w:rsidRPr="000C1077">
        <w:rPr>
          <w:bCs/>
        </w:rPr>
        <w:t>Bakalářská zkouška</w:t>
      </w:r>
      <w:r w:rsidRPr="000C1077">
        <w:rPr>
          <w:b w:val="0"/>
        </w:rPr>
        <w:t xml:space="preserve"> (pořadí jednotlivých částí státní závěrečné zkoušky upravují </w:t>
      </w:r>
      <w:hyperlink r:id="rId12" w:history="1">
        <w:r w:rsidRPr="000C1077">
          <w:rPr>
            <w:rStyle w:val="Hypertextovodkaz"/>
            <w:b w:val="0"/>
          </w:rPr>
          <w:t>Pravidla pro organizaci studia na Filozofické fakultě Univerzity Karlovy</w:t>
        </w:r>
      </w:hyperlink>
      <w:r w:rsidRPr="000C1077">
        <w:rPr>
          <w:b w:val="0"/>
        </w:rPr>
        <w:t>):</w:t>
      </w:r>
    </w:p>
    <w:p w14:paraId="1D4151D2" w14:textId="77777777" w:rsidR="008871D9" w:rsidRPr="000C1077" w:rsidRDefault="008871D9" w:rsidP="008871D9">
      <w:pPr>
        <w:pStyle w:val="Pln-nadpis1"/>
        <w:rPr>
          <w:b w:val="0"/>
        </w:rPr>
      </w:pPr>
      <w:r w:rsidRPr="000C1077">
        <w:rPr>
          <w:b w:val="0"/>
        </w:rPr>
        <w:t>SZ1:</w:t>
      </w:r>
      <w:r w:rsidRPr="000C1077">
        <w:rPr>
          <w:b w:val="0"/>
        </w:rPr>
        <w:tab/>
        <w:t>Obhajoba bakalářské práce</w:t>
      </w:r>
    </w:p>
    <w:p w14:paraId="0EC8C29E" w14:textId="6E2AFF56" w:rsidR="000C1077" w:rsidRPr="000C1077" w:rsidRDefault="008871D9" w:rsidP="00155256">
      <w:pPr>
        <w:pStyle w:val="Pln-nadpis1"/>
        <w:spacing w:after="0"/>
        <w:rPr>
          <w:b w:val="0"/>
        </w:rPr>
      </w:pPr>
      <w:r w:rsidRPr="000C1077">
        <w:rPr>
          <w:b w:val="0"/>
        </w:rPr>
        <w:t xml:space="preserve">SZ2: </w:t>
      </w:r>
      <w:r w:rsidRPr="000C1077">
        <w:rPr>
          <w:b w:val="0"/>
        </w:rPr>
        <w:tab/>
      </w:r>
      <w:r w:rsidR="000C1077" w:rsidRPr="000C1077">
        <w:rPr>
          <w:b w:val="0"/>
        </w:rPr>
        <w:t>Fonetika a lingvistika</w:t>
      </w:r>
    </w:p>
    <w:p w14:paraId="7A9A802C" w14:textId="77777777" w:rsidR="002D74A1" w:rsidRDefault="000C1077" w:rsidP="002D74A1">
      <w:pPr>
        <w:pStyle w:val="Pln-nadpis1"/>
        <w:spacing w:before="0" w:after="0"/>
        <w:ind w:firstLine="708"/>
        <w:rPr>
          <w:b w:val="0"/>
        </w:rPr>
      </w:pPr>
      <w:r w:rsidRPr="002D74A1">
        <w:rPr>
          <w:b w:val="0"/>
        </w:rPr>
        <w:t>a)</w:t>
      </w:r>
      <w:r w:rsidRPr="000C1077">
        <w:rPr>
          <w:b w:val="0"/>
        </w:rPr>
        <w:t xml:space="preserve"> Fonetické základy řeči – artikulační, akustický a percepční popis</w:t>
      </w:r>
      <w:r w:rsidR="008871D9" w:rsidRPr="000C1077">
        <w:rPr>
          <w:b w:val="0"/>
        </w:rPr>
        <w:t>;</w:t>
      </w:r>
    </w:p>
    <w:p w14:paraId="67FEDF2B" w14:textId="77777777" w:rsidR="002D74A1" w:rsidRDefault="008871D9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 xml:space="preserve">b) </w:t>
      </w:r>
      <w:r w:rsidR="000C1077" w:rsidRPr="000C1077">
        <w:rPr>
          <w:b w:val="0"/>
        </w:rPr>
        <w:t>Fonologický popis jazyka – segmentální a suprasegmentální úroveň</w:t>
      </w:r>
      <w:r w:rsidRPr="000C1077">
        <w:rPr>
          <w:b w:val="0"/>
        </w:rPr>
        <w:t>;</w:t>
      </w:r>
    </w:p>
    <w:p w14:paraId="7462A03F" w14:textId="77777777" w:rsidR="002D74A1" w:rsidRDefault="008871D9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 xml:space="preserve">c) </w:t>
      </w:r>
      <w:r w:rsidR="000C1077" w:rsidRPr="000C1077">
        <w:rPr>
          <w:b w:val="0"/>
        </w:rPr>
        <w:t>Problematika řečové komunikace – spisovnost, stylové roviny;</w:t>
      </w:r>
    </w:p>
    <w:p w14:paraId="6DAF6608" w14:textId="77777777" w:rsidR="00966F7B" w:rsidRDefault="000C1077" w:rsidP="00966F7B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>d) Reprezentace a zpracování jazyka;</w:t>
      </w:r>
    </w:p>
    <w:p w14:paraId="6DECB589" w14:textId="147528EA" w:rsidR="008871D9" w:rsidRPr="000C1077" w:rsidRDefault="000C1077" w:rsidP="002D74A1">
      <w:pPr>
        <w:pStyle w:val="Pln-nadpis1"/>
        <w:spacing w:before="0"/>
        <w:ind w:firstLine="708"/>
        <w:rPr>
          <w:b w:val="0"/>
        </w:rPr>
      </w:pPr>
      <w:r w:rsidRPr="000C1077">
        <w:rPr>
          <w:b w:val="0"/>
        </w:rPr>
        <w:t>e) Metody výzkumu – výzkum řečové produkce a percepce a jazyka.</w:t>
      </w:r>
    </w:p>
    <w:p w14:paraId="48036EC4" w14:textId="613F722C" w:rsidR="000C1077" w:rsidRPr="000C1077" w:rsidRDefault="000C1077" w:rsidP="00155256">
      <w:pPr>
        <w:pStyle w:val="Pln-nadpis1"/>
        <w:spacing w:after="0"/>
        <w:rPr>
          <w:b w:val="0"/>
        </w:rPr>
      </w:pPr>
      <w:r w:rsidRPr="000C1077">
        <w:rPr>
          <w:b w:val="0"/>
        </w:rPr>
        <w:t>SZ3:</w:t>
      </w:r>
      <w:r w:rsidR="002D74A1">
        <w:rPr>
          <w:b w:val="0"/>
        </w:rPr>
        <w:tab/>
      </w:r>
      <w:r w:rsidRPr="000C1077">
        <w:rPr>
          <w:b w:val="0"/>
        </w:rPr>
        <w:t>Logopedie a surdopedie</w:t>
      </w:r>
    </w:p>
    <w:p w14:paraId="247DE3A2" w14:textId="77777777" w:rsidR="002D74A1" w:rsidRDefault="000C1077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>a) Řeč a motorické funkce orofaciální soustavy, vývoj artikulačních schopností a jeho odchylky;</w:t>
      </w:r>
    </w:p>
    <w:p w14:paraId="36929E58" w14:textId="77777777" w:rsidR="002D74A1" w:rsidRDefault="000C1077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>b) Vývojové motorické řečové, hlasové, jazykové a kognitivně-komunikační poruchy;</w:t>
      </w:r>
    </w:p>
    <w:p w14:paraId="7BB3B2BD" w14:textId="77777777" w:rsidR="002D74A1" w:rsidRDefault="000C1077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>c) Vliv vad a poruch sluchu na řečové, jazykové a komunikační schopnosti;</w:t>
      </w:r>
    </w:p>
    <w:p w14:paraId="575858CC" w14:textId="77777777" w:rsidR="002D74A1" w:rsidRDefault="000C1077" w:rsidP="002D74A1">
      <w:pPr>
        <w:pStyle w:val="Pln-nadpis1"/>
        <w:spacing w:before="0" w:after="0"/>
        <w:ind w:firstLine="708"/>
        <w:rPr>
          <w:b w:val="0"/>
        </w:rPr>
      </w:pPr>
      <w:r w:rsidRPr="000C1077">
        <w:rPr>
          <w:b w:val="0"/>
        </w:rPr>
        <w:t>d) Neurovývojové poruchy řeči, jazyka a komunikace;</w:t>
      </w:r>
    </w:p>
    <w:p w14:paraId="5A9F44D9" w14:textId="31063CD4" w:rsidR="000C1077" w:rsidRPr="000C1077" w:rsidRDefault="00155256" w:rsidP="002D74A1">
      <w:pPr>
        <w:pStyle w:val="Pln-nadpis1"/>
        <w:spacing w:before="0" w:after="0"/>
        <w:ind w:firstLine="708"/>
        <w:rPr>
          <w:b w:val="0"/>
        </w:rPr>
      </w:pPr>
      <w:r>
        <w:rPr>
          <w:b w:val="0"/>
        </w:rPr>
        <w:lastRenderedPageBreak/>
        <w:t xml:space="preserve">e) </w:t>
      </w:r>
      <w:r w:rsidR="000C1077" w:rsidRPr="000C1077">
        <w:rPr>
          <w:b w:val="0"/>
        </w:rPr>
        <w:t>Zásady a postupy diagnostiky a terapeutické pomoci v klinické logopedii a surdopedii</w:t>
      </w:r>
      <w:r>
        <w:rPr>
          <w:b w:val="0"/>
        </w:rPr>
        <w:t>.</w:t>
      </w:r>
    </w:p>
    <w:p w14:paraId="2CFD3737" w14:textId="77777777" w:rsidR="008871D9" w:rsidRPr="00541D44" w:rsidRDefault="008871D9" w:rsidP="008871D9">
      <w:pPr>
        <w:pStyle w:val="Pln-nadpis1"/>
        <w:rPr>
          <w:b w:val="0"/>
          <w:highlight w:val="yellow"/>
        </w:rPr>
      </w:pPr>
    </w:p>
    <w:p w14:paraId="093C08EF" w14:textId="1E77EF99" w:rsidR="008871D9" w:rsidRPr="008871D9" w:rsidRDefault="008871D9" w:rsidP="008871D9">
      <w:pPr>
        <w:pStyle w:val="Pln-nadpis1"/>
        <w:rPr>
          <w:b w:val="0"/>
        </w:rPr>
      </w:pPr>
      <w:r w:rsidRPr="00155256">
        <w:rPr>
          <w:b w:val="0"/>
        </w:rPr>
        <w:t xml:space="preserve">Celkový počet kreditů za společný základ, povinné předměty a povinně volitelné předměty: 16 + </w:t>
      </w:r>
      <w:r w:rsidR="00155256" w:rsidRPr="00155256">
        <w:rPr>
          <w:b w:val="0"/>
        </w:rPr>
        <w:t>146</w:t>
      </w:r>
      <w:r w:rsidRPr="00155256">
        <w:rPr>
          <w:b w:val="0"/>
        </w:rPr>
        <w:t xml:space="preserve"> + 0 = 1</w:t>
      </w:r>
      <w:r w:rsidR="00155256" w:rsidRPr="00155256">
        <w:rPr>
          <w:b w:val="0"/>
        </w:rPr>
        <w:t>62</w:t>
      </w:r>
      <w:r w:rsidRPr="00155256">
        <w:rPr>
          <w:b w:val="0"/>
        </w:rPr>
        <w:t xml:space="preserve">. Tato hodnota činí </w:t>
      </w:r>
      <w:r w:rsidR="00155256" w:rsidRPr="00155256">
        <w:rPr>
          <w:b w:val="0"/>
        </w:rPr>
        <w:t>90</w:t>
      </w:r>
      <w:r w:rsidRPr="00155256">
        <w:rPr>
          <w:b w:val="0"/>
        </w:rPr>
        <w:t xml:space="preserve"> % počtu 180 kreditů nutných pro konání </w:t>
      </w:r>
      <w:r w:rsidRPr="002D74A1">
        <w:rPr>
          <w:b w:val="0"/>
        </w:rPr>
        <w:t xml:space="preserve">poslední </w:t>
      </w:r>
      <w:r w:rsidRPr="00155256">
        <w:rPr>
          <w:b w:val="0"/>
        </w:rPr>
        <w:t>části bakalářské zkoušky.</w:t>
      </w:r>
    </w:p>
    <w:p w14:paraId="5F2F6508" w14:textId="77777777" w:rsidR="008871D9" w:rsidRPr="008871D9" w:rsidRDefault="008871D9" w:rsidP="008871D9">
      <w:pPr>
        <w:pStyle w:val="Pln-nadpis1"/>
        <w:rPr>
          <w:b w:val="0"/>
        </w:rPr>
      </w:pPr>
    </w:p>
    <w:p w14:paraId="3843C431" w14:textId="77777777" w:rsidR="008871D9" w:rsidRPr="008871D9" w:rsidRDefault="008871D9" w:rsidP="008871D9">
      <w:pPr>
        <w:pStyle w:val="Pln-nadpis1"/>
        <w:rPr>
          <w:b w:val="0"/>
        </w:rPr>
      </w:pPr>
      <w:r w:rsidRPr="008871D9">
        <w:rPr>
          <w:b w:val="0"/>
        </w:rPr>
        <w:t>Standardní doba studia: 3 roky</w:t>
      </w:r>
    </w:p>
    <w:p w14:paraId="1ACA4EF0" w14:textId="77777777" w:rsidR="008871D9" w:rsidRPr="008871D9" w:rsidRDefault="008871D9" w:rsidP="008871D9">
      <w:pPr>
        <w:pStyle w:val="Pln-nadpis1"/>
        <w:rPr>
          <w:b w:val="0"/>
        </w:rPr>
      </w:pPr>
    </w:p>
    <w:p w14:paraId="5E431D6F" w14:textId="231F36B9" w:rsidR="008871D9" w:rsidRPr="008871D9" w:rsidRDefault="008871D9" w:rsidP="008871D9">
      <w:pPr>
        <w:pStyle w:val="Pln-nadpis1"/>
        <w:rPr>
          <w:b w:val="0"/>
        </w:rPr>
      </w:pPr>
      <w:r w:rsidRPr="00D55D06">
        <w:rPr>
          <w:bCs/>
        </w:rPr>
        <w:t>P</w:t>
      </w:r>
      <w:r w:rsidRPr="000C1077">
        <w:rPr>
          <w:bCs/>
        </w:rPr>
        <w:t>rerekvizity</w:t>
      </w:r>
      <w:r w:rsidR="0057605A">
        <w:rPr>
          <w:bCs/>
        </w:rPr>
        <w:t xml:space="preserve"> a</w:t>
      </w:r>
      <w:r w:rsidRPr="000C1077">
        <w:rPr>
          <w:bCs/>
        </w:rPr>
        <w:t xml:space="preserve"> korekvizity povinných předmětů</w:t>
      </w:r>
      <w:r w:rsidRPr="008871D9">
        <w:rPr>
          <w:b w:val="0"/>
        </w:rPr>
        <w:t>:</w:t>
      </w:r>
    </w:p>
    <w:p w14:paraId="0A626A5E" w14:textId="501F86DF" w:rsidR="008871D9" w:rsidRDefault="00D55D06" w:rsidP="0077574E">
      <w:pPr>
        <w:pStyle w:val="Pln-nadpis1"/>
        <w:numPr>
          <w:ilvl w:val="0"/>
          <w:numId w:val="5"/>
        </w:numPr>
        <w:spacing w:after="0"/>
        <w:rPr>
          <w:b w:val="0"/>
        </w:rPr>
      </w:pPr>
      <w:r w:rsidRPr="00D55D06">
        <w:rPr>
          <w:b w:val="0"/>
        </w:rPr>
        <w:t>P</w:t>
      </w:r>
      <w:r w:rsidR="008871D9" w:rsidRPr="00D55D06">
        <w:rPr>
          <w:b w:val="0"/>
        </w:rPr>
        <w:t xml:space="preserve">ředmět </w:t>
      </w:r>
      <w:r w:rsidRPr="0077574E">
        <w:rPr>
          <w:b w:val="0"/>
          <w:i/>
          <w:iCs/>
        </w:rPr>
        <w:t>Jazyk a kognice</w:t>
      </w:r>
      <w:r w:rsidR="008871D9" w:rsidRPr="00D55D06">
        <w:rPr>
          <w:b w:val="0"/>
        </w:rPr>
        <w:t xml:space="preserve"> (</w:t>
      </w:r>
      <w:r w:rsidRPr="00D55D06">
        <w:rPr>
          <w:b w:val="0"/>
        </w:rPr>
        <w:t>AFO200100</w:t>
      </w:r>
      <w:r w:rsidR="008871D9" w:rsidRPr="00D55D06">
        <w:rPr>
          <w:b w:val="0"/>
        </w:rPr>
        <w:t xml:space="preserve">) je prerekvizitou pro </w:t>
      </w:r>
      <w:r w:rsidR="0077574E">
        <w:rPr>
          <w:b w:val="0"/>
        </w:rPr>
        <w:t>zápis</w:t>
      </w:r>
      <w:r w:rsidR="008871D9" w:rsidRPr="00D55D06">
        <w:rPr>
          <w:b w:val="0"/>
        </w:rPr>
        <w:t xml:space="preserve"> předmětu </w:t>
      </w:r>
      <w:r w:rsidRPr="0077574E">
        <w:rPr>
          <w:b w:val="0"/>
          <w:i/>
          <w:iCs/>
        </w:rPr>
        <w:t>Lingvistická analýza pro klinickou praxi</w:t>
      </w:r>
      <w:r w:rsidRPr="00D55D06">
        <w:rPr>
          <w:b w:val="0"/>
        </w:rPr>
        <w:t xml:space="preserve"> (AFO200101)</w:t>
      </w:r>
      <w:r w:rsidR="008871D9" w:rsidRPr="00D55D06">
        <w:rPr>
          <w:b w:val="0"/>
        </w:rPr>
        <w:t>.</w:t>
      </w:r>
    </w:p>
    <w:p w14:paraId="0060D6C7" w14:textId="7ECB4F6B" w:rsidR="0077574E" w:rsidRDefault="0077574E" w:rsidP="0077574E">
      <w:pPr>
        <w:pStyle w:val="Pln-nadpis1"/>
        <w:numPr>
          <w:ilvl w:val="0"/>
          <w:numId w:val="5"/>
        </w:numPr>
        <w:spacing w:before="0" w:after="0"/>
        <w:rPr>
          <w:b w:val="0"/>
        </w:rPr>
      </w:pPr>
      <w:r>
        <w:rPr>
          <w:b w:val="0"/>
        </w:rPr>
        <w:t xml:space="preserve">Předmět </w:t>
      </w:r>
      <w:r w:rsidRPr="0077574E">
        <w:rPr>
          <w:b w:val="0"/>
          <w:i/>
          <w:iCs/>
        </w:rPr>
        <w:t>Vývojová psychologie 1</w:t>
      </w:r>
      <w:r>
        <w:rPr>
          <w:b w:val="0"/>
        </w:rPr>
        <w:t xml:space="preserve"> (</w:t>
      </w:r>
      <w:r w:rsidRPr="0077574E">
        <w:rPr>
          <w:b w:val="0"/>
        </w:rPr>
        <w:t>APS100080</w:t>
      </w:r>
      <w:r>
        <w:rPr>
          <w:b w:val="0"/>
        </w:rPr>
        <w:t xml:space="preserve">) je prerekvizitou pro zápis předmětu </w:t>
      </w:r>
      <w:r w:rsidRPr="0077574E">
        <w:rPr>
          <w:b w:val="0"/>
          <w:i/>
          <w:iCs/>
        </w:rPr>
        <w:t>Vývojová psychologie 2</w:t>
      </w:r>
      <w:r>
        <w:rPr>
          <w:b w:val="0"/>
        </w:rPr>
        <w:t xml:space="preserve"> (</w:t>
      </w:r>
      <w:r w:rsidRPr="0077574E">
        <w:rPr>
          <w:b w:val="0"/>
        </w:rPr>
        <w:t>APS10008</w:t>
      </w:r>
      <w:r>
        <w:rPr>
          <w:b w:val="0"/>
        </w:rPr>
        <w:t>1).</w:t>
      </w:r>
    </w:p>
    <w:p w14:paraId="64AAB51B" w14:textId="11825325" w:rsidR="00C264CC" w:rsidRDefault="00C264CC" w:rsidP="0077574E">
      <w:pPr>
        <w:pStyle w:val="Pln-nadpis1"/>
        <w:numPr>
          <w:ilvl w:val="0"/>
          <w:numId w:val="5"/>
        </w:numPr>
        <w:spacing w:before="0" w:after="0"/>
        <w:rPr>
          <w:b w:val="0"/>
        </w:rPr>
      </w:pPr>
      <w:r>
        <w:rPr>
          <w:b w:val="0"/>
        </w:rPr>
        <w:t xml:space="preserve">Předmět </w:t>
      </w:r>
      <w:r w:rsidRPr="00C264CC">
        <w:rPr>
          <w:b w:val="0"/>
          <w:i/>
          <w:iCs/>
        </w:rPr>
        <w:t>Transkripce</w:t>
      </w:r>
      <w:r>
        <w:rPr>
          <w:b w:val="0"/>
        </w:rPr>
        <w:t xml:space="preserve"> (</w:t>
      </w:r>
      <w:r w:rsidRPr="00C264CC">
        <w:rPr>
          <w:b w:val="0"/>
        </w:rPr>
        <w:t>AFO200005</w:t>
      </w:r>
      <w:r>
        <w:rPr>
          <w:b w:val="0"/>
        </w:rPr>
        <w:t xml:space="preserve">) je prerekvizitou pro zápis předmětu </w:t>
      </w:r>
      <w:r w:rsidRPr="00C264CC">
        <w:rPr>
          <w:b w:val="0"/>
          <w:i/>
          <w:iCs/>
        </w:rPr>
        <w:t>Standard v řečové komunikaci</w:t>
      </w:r>
      <w:r>
        <w:rPr>
          <w:b w:val="0"/>
        </w:rPr>
        <w:t xml:space="preserve"> (</w:t>
      </w:r>
      <w:r w:rsidRPr="00C264CC">
        <w:rPr>
          <w:b w:val="0"/>
        </w:rPr>
        <w:t>AFO200011</w:t>
      </w:r>
      <w:r>
        <w:rPr>
          <w:b w:val="0"/>
        </w:rPr>
        <w:t>).</w:t>
      </w:r>
    </w:p>
    <w:p w14:paraId="2E5ABB58" w14:textId="5128E9C3" w:rsidR="008402CD" w:rsidRDefault="008402CD" w:rsidP="0077574E">
      <w:pPr>
        <w:pStyle w:val="Pln-nadpis1"/>
        <w:numPr>
          <w:ilvl w:val="0"/>
          <w:numId w:val="5"/>
        </w:numPr>
        <w:spacing w:before="0" w:after="0"/>
        <w:rPr>
          <w:b w:val="0"/>
        </w:rPr>
      </w:pPr>
      <w:r>
        <w:rPr>
          <w:b w:val="0"/>
        </w:rPr>
        <w:t xml:space="preserve">Předmět </w:t>
      </w:r>
      <w:r w:rsidR="00C964D4" w:rsidRPr="00C964D4">
        <w:rPr>
          <w:b w:val="0"/>
          <w:i/>
          <w:iCs/>
        </w:rPr>
        <w:t>Základy ORL a foniatrie I</w:t>
      </w:r>
      <w:r w:rsidR="00C964D4">
        <w:rPr>
          <w:b w:val="0"/>
        </w:rPr>
        <w:t xml:space="preserve"> (</w:t>
      </w:r>
      <w:r w:rsidR="00C964D4" w:rsidRPr="00C964D4">
        <w:rPr>
          <w:b w:val="0"/>
        </w:rPr>
        <w:t>AFO200104</w:t>
      </w:r>
      <w:r w:rsidR="00C964D4">
        <w:rPr>
          <w:b w:val="0"/>
        </w:rPr>
        <w:t xml:space="preserve">) </w:t>
      </w:r>
      <w:r>
        <w:rPr>
          <w:b w:val="0"/>
        </w:rPr>
        <w:t xml:space="preserve">je prerekvizitou pro zápis předmětu </w:t>
      </w:r>
      <w:r w:rsidRPr="008402CD">
        <w:rPr>
          <w:b w:val="0"/>
          <w:i/>
          <w:iCs/>
        </w:rPr>
        <w:t>Základy ORL a foniatrie II</w:t>
      </w:r>
      <w:r>
        <w:rPr>
          <w:b w:val="0"/>
        </w:rPr>
        <w:t xml:space="preserve"> (</w:t>
      </w:r>
      <w:r w:rsidRPr="008402CD">
        <w:rPr>
          <w:b w:val="0"/>
        </w:rPr>
        <w:t>AFO200108</w:t>
      </w:r>
      <w:r>
        <w:rPr>
          <w:b w:val="0"/>
        </w:rPr>
        <w:t>).</w:t>
      </w:r>
    </w:p>
    <w:p w14:paraId="7DF74318" w14:textId="0B01DFA7" w:rsidR="00C964D4" w:rsidRDefault="00C964D4" w:rsidP="0077574E">
      <w:pPr>
        <w:pStyle w:val="Pln-nadpis1"/>
        <w:numPr>
          <w:ilvl w:val="0"/>
          <w:numId w:val="5"/>
        </w:numPr>
        <w:spacing w:before="0" w:after="0"/>
        <w:rPr>
          <w:b w:val="0"/>
        </w:rPr>
      </w:pPr>
      <w:r>
        <w:rPr>
          <w:b w:val="0"/>
        </w:rPr>
        <w:t xml:space="preserve">Předmět </w:t>
      </w:r>
      <w:r w:rsidRPr="00B46D1F">
        <w:rPr>
          <w:b w:val="0"/>
          <w:i/>
          <w:iCs/>
        </w:rPr>
        <w:t>Logopedie I</w:t>
      </w:r>
      <w:r>
        <w:rPr>
          <w:b w:val="0"/>
        </w:rPr>
        <w:t xml:space="preserve"> (</w:t>
      </w:r>
      <w:r w:rsidRPr="00C964D4">
        <w:rPr>
          <w:b w:val="0"/>
        </w:rPr>
        <w:t>AFO200102</w:t>
      </w:r>
      <w:r>
        <w:rPr>
          <w:b w:val="0"/>
        </w:rPr>
        <w:t xml:space="preserve">) je prerekvizitou pro zápis předmětu </w:t>
      </w:r>
      <w:r w:rsidR="00B46D1F" w:rsidRPr="00B46D1F">
        <w:rPr>
          <w:b w:val="0"/>
          <w:i/>
          <w:iCs/>
        </w:rPr>
        <w:t>Logopedie II</w:t>
      </w:r>
      <w:r w:rsidR="00B46D1F">
        <w:rPr>
          <w:b w:val="0"/>
        </w:rPr>
        <w:t xml:space="preserve"> (</w:t>
      </w:r>
      <w:r w:rsidR="00B46D1F" w:rsidRPr="00B46D1F">
        <w:rPr>
          <w:b w:val="0"/>
        </w:rPr>
        <w:t>AFO200109</w:t>
      </w:r>
      <w:r w:rsidR="00B46D1F">
        <w:rPr>
          <w:b w:val="0"/>
        </w:rPr>
        <w:t>).</w:t>
      </w:r>
    </w:p>
    <w:p w14:paraId="7710F689" w14:textId="026F6993" w:rsidR="00B46D1F" w:rsidRPr="008871D9" w:rsidRDefault="00B46D1F" w:rsidP="0077574E">
      <w:pPr>
        <w:pStyle w:val="Pln-nadpis1"/>
        <w:numPr>
          <w:ilvl w:val="0"/>
          <w:numId w:val="5"/>
        </w:numPr>
        <w:spacing w:before="0" w:after="0"/>
        <w:rPr>
          <w:b w:val="0"/>
        </w:rPr>
      </w:pPr>
      <w:r>
        <w:rPr>
          <w:b w:val="0"/>
        </w:rPr>
        <w:t xml:space="preserve">Předmět </w:t>
      </w:r>
      <w:r w:rsidRPr="00B46D1F">
        <w:rPr>
          <w:b w:val="0"/>
          <w:i/>
          <w:iCs/>
        </w:rPr>
        <w:t>Surdopedie I</w:t>
      </w:r>
      <w:r>
        <w:rPr>
          <w:b w:val="0"/>
        </w:rPr>
        <w:t xml:space="preserve"> (</w:t>
      </w:r>
      <w:r w:rsidRPr="00B46D1F">
        <w:rPr>
          <w:b w:val="0"/>
        </w:rPr>
        <w:t>AFO200103</w:t>
      </w:r>
      <w:r>
        <w:rPr>
          <w:b w:val="0"/>
        </w:rPr>
        <w:t xml:space="preserve">) je prerekvizitou pro zápis předmětu </w:t>
      </w:r>
      <w:r w:rsidRPr="00B46D1F">
        <w:rPr>
          <w:b w:val="0"/>
          <w:i/>
          <w:iCs/>
        </w:rPr>
        <w:t>Surdopedie II</w:t>
      </w:r>
      <w:r>
        <w:rPr>
          <w:b w:val="0"/>
        </w:rPr>
        <w:t xml:space="preserve"> (</w:t>
      </w:r>
      <w:r w:rsidRPr="00B46D1F">
        <w:rPr>
          <w:b w:val="0"/>
        </w:rPr>
        <w:t>AFO200110</w:t>
      </w:r>
      <w:r>
        <w:rPr>
          <w:b w:val="0"/>
        </w:rPr>
        <w:t>).</w:t>
      </w:r>
    </w:p>
    <w:p w14:paraId="0B618741" w14:textId="77777777" w:rsidR="00B42BD3" w:rsidRDefault="00B42BD3">
      <w:pPr>
        <w:rPr>
          <w:b/>
        </w:rPr>
      </w:pPr>
    </w:p>
    <w:p w14:paraId="5C6715FF" w14:textId="77777777" w:rsidR="00B42BD3" w:rsidRPr="00B42BD3" w:rsidRDefault="00B42BD3" w:rsidP="00B42B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3" w:name="_Hlk206761511"/>
      <w:r w:rsidRPr="00B42BD3">
        <w:rPr>
          <w:rFonts w:ascii="Times New Roman" w:eastAsia="Times New Roman" w:hAnsi="Times New Roman" w:cs="Times New Roman"/>
          <w:szCs w:val="20"/>
          <w:lang w:eastAsia="cs-CZ"/>
        </w:rPr>
        <w:t>ZMĚNA v souvislosti s reformou plnění Cizího jazyka II na FF UK, platná od 2025/26 retrospektivně:</w:t>
      </w:r>
    </w:p>
    <w:p w14:paraId="79C3BA3D" w14:textId="77777777" w:rsidR="00B42BD3" w:rsidRPr="00B42BD3" w:rsidRDefault="00B42BD3" w:rsidP="00B42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4" w:name="_Hlk206572342"/>
      <w:r w:rsidRPr="00B42BD3">
        <w:rPr>
          <w:rFonts w:ascii="Times New Roman" w:eastAsia="Times New Roman" w:hAnsi="Times New Roman" w:cs="Times New Roman"/>
          <w:szCs w:val="20"/>
          <w:lang w:eastAsia="cs-CZ"/>
        </w:rPr>
        <w:t>Zkouška z akademického čtení z jazyků A, N, F, R, Š (kódy ASZ_J2000) se nahrazuje zkouškou B1 (kódy ASZ_J1001). Zkouška z akademického čtení z italštiny se ruší. Nadále zůstává možnost plnit Cizí jazyk II kurzem Akademické čtení z jazyků A, N, F, R, Š (kódy ASZ_J3050). K tomu se navíc zavádí nově možnost plnit Cizí jazyk II mikrocertifikátem či jiným obdobným způsobem, jak je uvedeno ve studijním plánu a příslušných poznámkách pod čarou výše. Studenti, kteří si již zapsali zkoušku z akademického čtení, ji do konce ak. roku 2025/26 mohou splnit v původní podobě. Pokud ji nesplní do konce ak. roku 2025/26, bude jim její zápis zrušen a studenti si místo ní poté zapíší novou povinnost v podobě zkoušky B1 nebo kurzu Akademické čtení. Studentům, kteří do konce ak. roku 2025/26 splní zkoušku z akademického čtení, bude tato zkouška pro splnění povinnosti Cizí jazyk II platit. Studenti, kteří si zkoušku z Cizího jazyka II ještě nezapsali, si od ak. roku 2025/26 povinnost zapisují dle nových možností plnění.</w:t>
      </w:r>
    </w:p>
    <w:bookmarkEnd w:id="3"/>
    <w:bookmarkEnd w:id="4"/>
    <w:p w14:paraId="7FDE21C6" w14:textId="599A3148" w:rsidR="008871D9" w:rsidRDefault="008871D9">
      <w:pPr>
        <w:rPr>
          <w:rFonts w:ascii="Times New Roman" w:eastAsia="Times New Roman" w:hAnsi="Times New Roman" w:cs="Times New Roman"/>
          <w:szCs w:val="20"/>
          <w:lang w:eastAsia="en-GB"/>
        </w:rPr>
      </w:pPr>
      <w:r>
        <w:rPr>
          <w:b/>
        </w:rPr>
        <w:br w:type="page"/>
      </w:r>
    </w:p>
    <w:p w14:paraId="17CCC318" w14:textId="38344DC9" w:rsidR="00DD35EA" w:rsidRDefault="00DD35EA" w:rsidP="002825CC">
      <w:pPr>
        <w:spacing w:after="240"/>
        <w:jc w:val="center"/>
        <w:rPr>
          <w:rFonts w:ascii="Times New Roman" w:hAnsi="Times New Roman" w:cs="Times New Roman"/>
          <w:b/>
        </w:rPr>
      </w:pPr>
      <w:r w:rsidRPr="00FB3FE8">
        <w:rPr>
          <w:rFonts w:ascii="Times New Roman" w:hAnsi="Times New Roman" w:cs="Times New Roman"/>
          <w:b/>
        </w:rPr>
        <w:lastRenderedPageBreak/>
        <w:t>DOPORUČENÝ STUDIJNÍ PLÁN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1558"/>
        <w:gridCol w:w="841"/>
        <w:gridCol w:w="10"/>
        <w:gridCol w:w="836"/>
        <w:gridCol w:w="12"/>
        <w:gridCol w:w="999"/>
        <w:gridCol w:w="850"/>
      </w:tblGrid>
      <w:tr w:rsidR="0027099A" w:rsidRPr="00B83C81" w14:paraId="09EAF991" w14:textId="77777777" w:rsidTr="00B42BD3">
        <w:trPr>
          <w:cantSplit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5905C" w14:textId="491EB059" w:rsidR="0027099A" w:rsidRPr="008A797F" w:rsidRDefault="0027099A" w:rsidP="0027099A">
            <w:pPr>
              <w:pStyle w:val="Pln1sloupec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FD152" w14:textId="37D6089F" w:rsidR="0027099A" w:rsidRPr="0049353D" w:rsidRDefault="0027099A" w:rsidP="0027099A">
            <w:pPr>
              <w:pStyle w:val="Plnostatnsloupce"/>
            </w:pPr>
            <w:r>
              <w:rPr>
                <w:i/>
              </w:rPr>
              <w:t>Kód SIS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A302" w14:textId="463233CF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i/>
              </w:rPr>
              <w:t>hodin předn./sem.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8680D" w14:textId="0EFA7687" w:rsidR="0027099A" w:rsidRPr="00B83C81" w:rsidRDefault="0027099A" w:rsidP="0027099A">
            <w:pPr>
              <w:pStyle w:val="Plnostatnsloupce"/>
              <w:rPr>
                <w:szCs w:val="22"/>
              </w:rPr>
            </w:pPr>
            <w:r>
              <w:rPr>
                <w:i/>
              </w:rPr>
              <w:t>Atestace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CC33E" w14:textId="39A1C2DB" w:rsidR="0027099A" w:rsidRPr="00B83C81" w:rsidRDefault="0027099A" w:rsidP="0027099A">
            <w:pPr>
              <w:pStyle w:val="Plnostatnsloupce"/>
            </w:pPr>
            <w:r>
              <w:rPr>
                <w:i/>
              </w:rPr>
              <w:t>Kredity</w:t>
            </w:r>
          </w:p>
        </w:tc>
      </w:tr>
      <w:tr w:rsidR="006020E8" w:rsidRPr="001754FE" w14:paraId="0C6F3080" w14:textId="77777777" w:rsidTr="00B42BD3">
        <w:trPr>
          <w:cantSplit/>
        </w:trPr>
        <w:tc>
          <w:tcPr>
            <w:tcW w:w="623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065CE" w14:textId="2F976297" w:rsidR="006020E8" w:rsidRPr="00FB3FE8" w:rsidRDefault="006020E8" w:rsidP="006020E8">
            <w:pPr>
              <w:pStyle w:val="Pln1sloupec"/>
              <w:rPr>
                <w:b/>
                <w:bCs/>
              </w:rPr>
            </w:pPr>
            <w:r w:rsidRPr="00AD101F">
              <w:rPr>
                <w:b/>
              </w:rPr>
              <w:t>První ročník</w:t>
            </w:r>
            <w:r>
              <w:rPr>
                <w:b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36149" w14:textId="5DADFA2B" w:rsidR="006020E8" w:rsidRPr="00FB3FE8" w:rsidRDefault="006020E8" w:rsidP="006020E8">
            <w:pPr>
              <w:pStyle w:val="Pln1sloupec"/>
              <w:jc w:val="center"/>
              <w:rPr>
                <w:b/>
                <w:bCs/>
              </w:rPr>
            </w:pPr>
            <w:r w:rsidRPr="00AD101F">
              <w:rPr>
                <w:b/>
              </w:rPr>
              <w:t>Celkem za ročník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8813DE" w14:textId="6B3B0FFD" w:rsidR="006020E8" w:rsidRPr="00FB3FE8" w:rsidRDefault="006971FB" w:rsidP="00A27E06">
            <w:pPr>
              <w:pStyle w:val="Plnostatnsloupce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6D0334" w:rsidRPr="001754FE" w14:paraId="2D7A8D8C" w14:textId="77777777" w:rsidTr="00B42BD3">
        <w:trPr>
          <w:cantSplit/>
        </w:trPr>
        <w:tc>
          <w:tcPr>
            <w:tcW w:w="6233" w:type="dxa"/>
            <w:gridSpan w:val="2"/>
            <w:shd w:val="clear" w:color="auto" w:fill="auto"/>
            <w:vAlign w:val="center"/>
          </w:tcPr>
          <w:p w14:paraId="5B347221" w14:textId="3DE1FBFC" w:rsidR="006D0334" w:rsidRPr="00DA554C" w:rsidRDefault="00D8756A" w:rsidP="006D0334">
            <w:pPr>
              <w:pStyle w:val="Pln1sloupec"/>
            </w:pPr>
            <w:r w:rsidRPr="00D8756A">
              <w:t xml:space="preserve">Filosofie </w:t>
            </w:r>
            <w:r w:rsidRPr="00D8756A">
              <w:rPr>
                <w:i/>
                <w:iCs/>
              </w:rPr>
              <w:t>(2 z vypisovaných předmětů)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14:paraId="783C4AC0" w14:textId="34DE91FF" w:rsidR="006D0334" w:rsidRPr="00DA554C" w:rsidRDefault="00D8756A" w:rsidP="00D8756A">
            <w:pPr>
              <w:pStyle w:val="Plnostatnsloupce"/>
            </w:pPr>
            <w:r w:rsidRPr="00D514B4">
              <w:t>2 × (2 / –)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C0CB165" w14:textId="7DE94EBA" w:rsidR="006D0334" w:rsidRPr="00DA554C" w:rsidRDefault="00D8756A" w:rsidP="006D0334">
            <w:pPr>
              <w:pStyle w:val="Plnostatnsloupce"/>
            </w:pPr>
            <w:r w:rsidRPr="00D514B4">
              <w:t>2 × 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FE3D18" w14:textId="71AFB04F" w:rsidR="006D0334" w:rsidRPr="00DA554C" w:rsidRDefault="00D8756A" w:rsidP="00A27E06">
            <w:pPr>
              <w:pStyle w:val="Plnostatnsloupce"/>
            </w:pPr>
            <w:r w:rsidRPr="00D514B4">
              <w:t>2 × 3</w:t>
            </w:r>
          </w:p>
        </w:tc>
      </w:tr>
      <w:tr w:rsidR="00D8756A" w:rsidRPr="001754FE" w14:paraId="450CC084" w14:textId="77777777" w:rsidTr="00B42BD3">
        <w:trPr>
          <w:cantSplit/>
        </w:trPr>
        <w:tc>
          <w:tcPr>
            <w:tcW w:w="6233" w:type="dxa"/>
            <w:gridSpan w:val="2"/>
            <w:shd w:val="clear" w:color="auto" w:fill="auto"/>
          </w:tcPr>
          <w:p w14:paraId="5F5A2CAF" w14:textId="77777777" w:rsidR="00D8756A" w:rsidRPr="00DA554C" w:rsidRDefault="00D8756A" w:rsidP="0027099A">
            <w:pPr>
              <w:pStyle w:val="Pln1sloupec"/>
            </w:pPr>
            <w:r w:rsidRPr="00636C98">
              <w:t>Cizí jazyk I zkouška B2 (A</w:t>
            </w:r>
            <w:r>
              <w:t xml:space="preserve">, </w:t>
            </w:r>
            <w:r w:rsidRPr="00636C98">
              <w:t>N</w:t>
            </w:r>
            <w:r>
              <w:t xml:space="preserve">, </w:t>
            </w:r>
            <w:r w:rsidRPr="00636C98">
              <w:t>F)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14:paraId="5FE68571" w14:textId="13B8882B" w:rsidR="00D8756A" w:rsidRPr="00DA554C" w:rsidRDefault="00D8756A" w:rsidP="00D8756A">
            <w:pPr>
              <w:pStyle w:val="Pln1sloupec"/>
              <w:jc w:val="center"/>
            </w:pPr>
            <w:r w:rsidRPr="00D8756A">
              <w:t>–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99A1CE3" w14:textId="2E7C5C2A" w:rsidR="00D8756A" w:rsidRPr="00DA554C" w:rsidRDefault="00D8756A" w:rsidP="0027099A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530C54" w14:textId="73E88628" w:rsidR="00D8756A" w:rsidRPr="00DA554C" w:rsidRDefault="00D8756A" w:rsidP="00A27E06">
            <w:pPr>
              <w:pStyle w:val="Plnostatnsloupce"/>
            </w:pPr>
            <w:r>
              <w:t>5</w:t>
            </w:r>
          </w:p>
        </w:tc>
      </w:tr>
      <w:tr w:rsidR="0027099A" w:rsidRPr="00B83C81" w14:paraId="63E04C05" w14:textId="77777777" w:rsidTr="00B42BD3">
        <w:trPr>
          <w:cantSplit/>
        </w:trPr>
        <w:tc>
          <w:tcPr>
            <w:tcW w:w="4675" w:type="dxa"/>
          </w:tcPr>
          <w:p w14:paraId="1542652B" w14:textId="2FD7C229" w:rsidR="0027099A" w:rsidRPr="008A797F" w:rsidRDefault="004362F0" w:rsidP="0027099A">
            <w:pPr>
              <w:pStyle w:val="Pln1sloupec"/>
            </w:pPr>
            <w:r>
              <w:t>Fyziologická fonetika</w:t>
            </w:r>
          </w:p>
        </w:tc>
        <w:tc>
          <w:tcPr>
            <w:tcW w:w="1558" w:type="dxa"/>
          </w:tcPr>
          <w:p w14:paraId="2F2FD49A" w14:textId="5ABEEE76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AFO200001</w:t>
            </w:r>
          </w:p>
        </w:tc>
        <w:tc>
          <w:tcPr>
            <w:tcW w:w="841" w:type="dxa"/>
          </w:tcPr>
          <w:p w14:paraId="58FBD157" w14:textId="7103734F" w:rsidR="0027099A" w:rsidRPr="00B83C81" w:rsidRDefault="007D1079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4F9AD5B0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0204AE0A" w14:textId="76500BB5" w:rsidR="0027099A" w:rsidRPr="00B83C81" w:rsidRDefault="007D1079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089554BB" w14:textId="3E623F1E" w:rsidR="0027099A" w:rsidRPr="00B83C81" w:rsidRDefault="007D1079" w:rsidP="00A27E06">
            <w:pPr>
              <w:pStyle w:val="Plnostatnsloupce"/>
            </w:pPr>
            <w:r>
              <w:t>4</w:t>
            </w:r>
          </w:p>
        </w:tc>
      </w:tr>
      <w:tr w:rsidR="0027099A" w:rsidRPr="00B83C81" w14:paraId="4012D455" w14:textId="77777777" w:rsidTr="00B42BD3">
        <w:trPr>
          <w:cantSplit/>
        </w:trPr>
        <w:tc>
          <w:tcPr>
            <w:tcW w:w="4675" w:type="dxa"/>
            <w:vAlign w:val="center"/>
          </w:tcPr>
          <w:p w14:paraId="2ED15498" w14:textId="4BFFBE75" w:rsidR="0027099A" w:rsidRPr="008A797F" w:rsidRDefault="004362F0" w:rsidP="0027099A">
            <w:pPr>
              <w:pStyle w:val="Pln1sloupec"/>
            </w:pPr>
            <w:r>
              <w:t>Metody fonetické práce</w:t>
            </w:r>
          </w:p>
        </w:tc>
        <w:tc>
          <w:tcPr>
            <w:tcW w:w="1558" w:type="dxa"/>
          </w:tcPr>
          <w:p w14:paraId="2FA70E48" w14:textId="763B8EBF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AFO200002</w:t>
            </w:r>
          </w:p>
        </w:tc>
        <w:tc>
          <w:tcPr>
            <w:tcW w:w="841" w:type="dxa"/>
            <w:vAlign w:val="center"/>
          </w:tcPr>
          <w:p w14:paraId="36DBA970" w14:textId="6AE57DAB" w:rsidR="0027099A" w:rsidRDefault="007D1079" w:rsidP="0027099A">
            <w:pPr>
              <w:pStyle w:val="Plnostatnsloupce"/>
            </w:pPr>
            <w:r>
              <w:t>1 / 1</w:t>
            </w:r>
          </w:p>
        </w:tc>
        <w:tc>
          <w:tcPr>
            <w:tcW w:w="858" w:type="dxa"/>
            <w:gridSpan w:val="3"/>
            <w:vAlign w:val="center"/>
          </w:tcPr>
          <w:p w14:paraId="23FFF9E4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2E226F41" w14:textId="1C7244C2" w:rsidR="0027099A" w:rsidRDefault="007D1079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A12D8C4" w14:textId="5491DFEB" w:rsidR="0027099A" w:rsidRDefault="007D1079" w:rsidP="00A27E06">
            <w:pPr>
              <w:pStyle w:val="Plnostatnsloupce"/>
            </w:pPr>
            <w:r>
              <w:t>3</w:t>
            </w:r>
          </w:p>
        </w:tc>
      </w:tr>
      <w:tr w:rsidR="0027099A" w:rsidRPr="00B83C81" w14:paraId="389BBF66" w14:textId="77777777" w:rsidTr="00B42BD3">
        <w:trPr>
          <w:cantSplit/>
        </w:trPr>
        <w:tc>
          <w:tcPr>
            <w:tcW w:w="4675" w:type="dxa"/>
          </w:tcPr>
          <w:p w14:paraId="2D68A7E8" w14:textId="274B34C2" w:rsidR="0027099A" w:rsidRPr="008A797F" w:rsidRDefault="004362F0" w:rsidP="0027099A">
            <w:pPr>
              <w:pStyle w:val="Pln1sloupec"/>
            </w:pPr>
            <w:r>
              <w:t>Akustika řeči I</w:t>
            </w:r>
          </w:p>
        </w:tc>
        <w:tc>
          <w:tcPr>
            <w:tcW w:w="1558" w:type="dxa"/>
          </w:tcPr>
          <w:p w14:paraId="22FE3FC2" w14:textId="0C7AFC7E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AFO200003</w:t>
            </w:r>
          </w:p>
        </w:tc>
        <w:tc>
          <w:tcPr>
            <w:tcW w:w="841" w:type="dxa"/>
          </w:tcPr>
          <w:p w14:paraId="0EE0AC1A" w14:textId="3645132C" w:rsidR="0027099A" w:rsidRPr="00B83C81" w:rsidRDefault="007D1079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5C3724E1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4A8EB7DC" w14:textId="103FCBBB" w:rsidR="0027099A" w:rsidRPr="00B83C81" w:rsidRDefault="007D1079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603050E1" w14:textId="498EEA4A" w:rsidR="0027099A" w:rsidRPr="00B83C81" w:rsidRDefault="007D1079" w:rsidP="00A27E06">
            <w:pPr>
              <w:pStyle w:val="Plnostatnsloupce"/>
            </w:pPr>
            <w:r>
              <w:t>3</w:t>
            </w:r>
          </w:p>
        </w:tc>
      </w:tr>
      <w:tr w:rsidR="0027099A" w:rsidRPr="00B83C81" w14:paraId="35EFF1F1" w14:textId="77777777" w:rsidTr="00B42BD3">
        <w:trPr>
          <w:cantSplit/>
        </w:trPr>
        <w:tc>
          <w:tcPr>
            <w:tcW w:w="4675" w:type="dxa"/>
          </w:tcPr>
          <w:p w14:paraId="4A0A88F7" w14:textId="01706780" w:rsidR="0027099A" w:rsidRPr="008A797F" w:rsidRDefault="004362F0" w:rsidP="0027099A">
            <w:pPr>
              <w:pStyle w:val="Pln1sloupec"/>
            </w:pPr>
            <w:r>
              <w:t>Akustika řeči II</w:t>
            </w:r>
          </w:p>
        </w:tc>
        <w:tc>
          <w:tcPr>
            <w:tcW w:w="1558" w:type="dxa"/>
          </w:tcPr>
          <w:p w14:paraId="11354E90" w14:textId="2CB7055F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AFO200004</w:t>
            </w:r>
          </w:p>
        </w:tc>
        <w:tc>
          <w:tcPr>
            <w:tcW w:w="841" w:type="dxa"/>
          </w:tcPr>
          <w:p w14:paraId="4513B431" w14:textId="77777777" w:rsidR="0027099A" w:rsidRDefault="0027099A" w:rsidP="0027099A">
            <w:pPr>
              <w:pStyle w:val="Plnostatnsloupce"/>
            </w:pPr>
          </w:p>
        </w:tc>
        <w:tc>
          <w:tcPr>
            <w:tcW w:w="858" w:type="dxa"/>
            <w:gridSpan w:val="3"/>
          </w:tcPr>
          <w:p w14:paraId="1FF49963" w14:textId="449E88A8" w:rsidR="0027099A" w:rsidRPr="00B83C81" w:rsidRDefault="007D1079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999" w:type="dxa"/>
          </w:tcPr>
          <w:p w14:paraId="05AD3FCA" w14:textId="74BB8E6D" w:rsidR="0027099A" w:rsidRDefault="007D1079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6274CD2C" w14:textId="2B7995E5" w:rsidR="0027099A" w:rsidRDefault="007D1079" w:rsidP="00A27E06">
            <w:pPr>
              <w:pStyle w:val="Plnostatnsloupce"/>
            </w:pPr>
            <w:r>
              <w:t>4</w:t>
            </w:r>
          </w:p>
        </w:tc>
      </w:tr>
      <w:tr w:rsidR="0027099A" w:rsidRPr="00B83C81" w14:paraId="3BF38D31" w14:textId="77777777" w:rsidTr="00B42BD3">
        <w:trPr>
          <w:cantSplit/>
        </w:trPr>
        <w:tc>
          <w:tcPr>
            <w:tcW w:w="4675" w:type="dxa"/>
          </w:tcPr>
          <w:p w14:paraId="5121860A" w14:textId="185A2548" w:rsidR="0027099A" w:rsidRPr="008A797F" w:rsidRDefault="004362F0" w:rsidP="0027099A">
            <w:pPr>
              <w:pStyle w:val="Pln1sloupec"/>
            </w:pPr>
            <w:r>
              <w:t>Transkripce</w:t>
            </w:r>
          </w:p>
        </w:tc>
        <w:tc>
          <w:tcPr>
            <w:tcW w:w="1558" w:type="dxa"/>
          </w:tcPr>
          <w:p w14:paraId="0E1FFF28" w14:textId="0252DF0F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AFO200005</w:t>
            </w:r>
          </w:p>
        </w:tc>
        <w:tc>
          <w:tcPr>
            <w:tcW w:w="841" w:type="dxa"/>
          </w:tcPr>
          <w:p w14:paraId="7C8C6CFB" w14:textId="6B4CBE70" w:rsidR="0027099A" w:rsidRDefault="007D1079" w:rsidP="0027099A">
            <w:pPr>
              <w:pStyle w:val="Plnostatnsloupce"/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323DD604" w14:textId="77777777" w:rsidR="0027099A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0948229C" w14:textId="751FE450" w:rsidR="0027099A" w:rsidRDefault="007D1079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2F647544" w14:textId="2642C6DE" w:rsidR="0027099A" w:rsidRDefault="007D1079" w:rsidP="00A27E06">
            <w:pPr>
              <w:pStyle w:val="Plnostatnsloupce"/>
            </w:pPr>
            <w:r>
              <w:t>3</w:t>
            </w:r>
          </w:p>
        </w:tc>
      </w:tr>
      <w:tr w:rsidR="0027099A" w:rsidRPr="00B83C81" w14:paraId="68D3611D" w14:textId="77777777" w:rsidTr="00B42BD3">
        <w:trPr>
          <w:cantSplit/>
        </w:trPr>
        <w:tc>
          <w:tcPr>
            <w:tcW w:w="4675" w:type="dxa"/>
          </w:tcPr>
          <w:p w14:paraId="097C6254" w14:textId="560CF720" w:rsidR="0027099A" w:rsidRPr="008A797F" w:rsidRDefault="004362F0" w:rsidP="0027099A">
            <w:pPr>
              <w:pStyle w:val="Pln1sloupec"/>
            </w:pPr>
            <w:r>
              <w:t>Kultura řeči I</w:t>
            </w:r>
          </w:p>
        </w:tc>
        <w:tc>
          <w:tcPr>
            <w:tcW w:w="1558" w:type="dxa"/>
          </w:tcPr>
          <w:p w14:paraId="03D4D59C" w14:textId="4188DE49" w:rsidR="0027099A" w:rsidRPr="0049353D" w:rsidRDefault="007D1079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AFO200012</w:t>
            </w:r>
          </w:p>
        </w:tc>
        <w:tc>
          <w:tcPr>
            <w:tcW w:w="841" w:type="dxa"/>
          </w:tcPr>
          <w:p w14:paraId="171371C7" w14:textId="1F7DE974" w:rsidR="0027099A" w:rsidRDefault="007B7242" w:rsidP="0027099A">
            <w:pPr>
              <w:pStyle w:val="Plnostatnsloupce"/>
            </w:pPr>
            <w:r>
              <w:t>–  / 2</w:t>
            </w:r>
          </w:p>
        </w:tc>
        <w:tc>
          <w:tcPr>
            <w:tcW w:w="858" w:type="dxa"/>
            <w:gridSpan w:val="3"/>
          </w:tcPr>
          <w:p w14:paraId="6000AA4B" w14:textId="1E677080" w:rsidR="0027099A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1491F8A2" w14:textId="521A9841" w:rsidR="0027099A" w:rsidRDefault="007B7242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EFC1C38" w14:textId="6FF5645D" w:rsidR="0027099A" w:rsidRPr="00B83C81" w:rsidRDefault="007B7242" w:rsidP="00A27E06">
            <w:pPr>
              <w:pStyle w:val="Plnostatnsloupce"/>
            </w:pPr>
            <w:r>
              <w:t>3</w:t>
            </w:r>
          </w:p>
        </w:tc>
      </w:tr>
      <w:tr w:rsidR="0027099A" w:rsidRPr="00B83C81" w14:paraId="5523A891" w14:textId="77777777" w:rsidTr="00B42BD3">
        <w:trPr>
          <w:cantSplit/>
        </w:trPr>
        <w:tc>
          <w:tcPr>
            <w:tcW w:w="4675" w:type="dxa"/>
          </w:tcPr>
          <w:p w14:paraId="10418E66" w14:textId="71477633" w:rsidR="0027099A" w:rsidRPr="008A797F" w:rsidRDefault="004362F0" w:rsidP="0027099A">
            <w:pPr>
              <w:pStyle w:val="Pln1sloupec"/>
            </w:pPr>
            <w:r>
              <w:t>Základy fonologie</w:t>
            </w:r>
          </w:p>
        </w:tc>
        <w:tc>
          <w:tcPr>
            <w:tcW w:w="1558" w:type="dxa"/>
          </w:tcPr>
          <w:p w14:paraId="3E009202" w14:textId="195E613C" w:rsidR="0027099A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AFO200006</w:t>
            </w:r>
          </w:p>
        </w:tc>
        <w:tc>
          <w:tcPr>
            <w:tcW w:w="841" w:type="dxa"/>
          </w:tcPr>
          <w:p w14:paraId="36EE1DFC" w14:textId="5D8FB5A8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68011C6B" w14:textId="5E8C64BF" w:rsidR="0027099A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999" w:type="dxa"/>
          </w:tcPr>
          <w:p w14:paraId="0DAC26D7" w14:textId="375C04E6" w:rsidR="0027099A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205AC426" w14:textId="59598E8C" w:rsidR="0027099A" w:rsidRPr="00B83C81" w:rsidRDefault="007B7242" w:rsidP="00A27E06">
            <w:pPr>
              <w:pStyle w:val="Plnostatnsloupce"/>
            </w:pPr>
            <w:r>
              <w:t>3</w:t>
            </w:r>
          </w:p>
        </w:tc>
      </w:tr>
      <w:tr w:rsidR="0027099A" w:rsidRPr="00B83C81" w14:paraId="4EA6C4B3" w14:textId="77777777" w:rsidTr="00B42BD3">
        <w:trPr>
          <w:cantSplit/>
        </w:trPr>
        <w:tc>
          <w:tcPr>
            <w:tcW w:w="4675" w:type="dxa"/>
          </w:tcPr>
          <w:p w14:paraId="54069672" w14:textId="719169E1" w:rsidR="0027099A" w:rsidRPr="008A797F" w:rsidRDefault="004362F0" w:rsidP="0027099A">
            <w:pPr>
              <w:pStyle w:val="Pln1sloupec"/>
            </w:pPr>
            <w:r>
              <w:t>Jazyk a kognice</w:t>
            </w:r>
          </w:p>
        </w:tc>
        <w:tc>
          <w:tcPr>
            <w:tcW w:w="1558" w:type="dxa"/>
          </w:tcPr>
          <w:p w14:paraId="1BC6701A" w14:textId="2ED86B41" w:rsidR="0027099A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AFO200100</w:t>
            </w:r>
          </w:p>
        </w:tc>
        <w:tc>
          <w:tcPr>
            <w:tcW w:w="841" w:type="dxa"/>
          </w:tcPr>
          <w:p w14:paraId="26C7635F" w14:textId="02613909" w:rsidR="0027099A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2 / –</w:t>
            </w:r>
          </w:p>
        </w:tc>
        <w:tc>
          <w:tcPr>
            <w:tcW w:w="858" w:type="dxa"/>
            <w:gridSpan w:val="3"/>
          </w:tcPr>
          <w:p w14:paraId="4A3C09C1" w14:textId="77777777" w:rsidR="0027099A" w:rsidRPr="00B83C81" w:rsidRDefault="0027099A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7C4F0D92" w14:textId="0106EC44" w:rsidR="0027099A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7FC89FC8" w14:textId="681CB0C7" w:rsidR="0027099A" w:rsidRPr="00B83C81" w:rsidRDefault="007B7242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551F80FF" w14:textId="77777777" w:rsidTr="00B42BD3">
        <w:trPr>
          <w:cantSplit/>
        </w:trPr>
        <w:tc>
          <w:tcPr>
            <w:tcW w:w="4675" w:type="dxa"/>
          </w:tcPr>
          <w:p w14:paraId="45E6D95F" w14:textId="6A4EE849" w:rsidR="004362F0" w:rsidRPr="008A797F" w:rsidRDefault="004362F0" w:rsidP="0027099A">
            <w:pPr>
              <w:pStyle w:val="Pln1sloupec"/>
            </w:pPr>
            <w:r>
              <w:t>Lingvistická analýza pro klinickou praxi</w:t>
            </w:r>
          </w:p>
        </w:tc>
        <w:tc>
          <w:tcPr>
            <w:tcW w:w="1558" w:type="dxa"/>
          </w:tcPr>
          <w:p w14:paraId="442DE535" w14:textId="6B3F662A" w:rsidR="004362F0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AFO200101</w:t>
            </w:r>
          </w:p>
        </w:tc>
        <w:tc>
          <w:tcPr>
            <w:tcW w:w="841" w:type="dxa"/>
          </w:tcPr>
          <w:p w14:paraId="2FBEF7F9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4C3BDD81" w14:textId="5EE98E4E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2 / 1</w:t>
            </w:r>
          </w:p>
        </w:tc>
        <w:tc>
          <w:tcPr>
            <w:tcW w:w="999" w:type="dxa"/>
          </w:tcPr>
          <w:p w14:paraId="2FAD73BC" w14:textId="69E2113D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2C3DACEB" w14:textId="6051B334" w:rsidR="004362F0" w:rsidRPr="00B83C81" w:rsidRDefault="007B7242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539DD96D" w14:textId="77777777" w:rsidTr="00B42BD3">
        <w:trPr>
          <w:cantSplit/>
        </w:trPr>
        <w:tc>
          <w:tcPr>
            <w:tcW w:w="4675" w:type="dxa"/>
          </w:tcPr>
          <w:p w14:paraId="081F5286" w14:textId="4FA98223" w:rsidR="004362F0" w:rsidRPr="008A797F" w:rsidRDefault="004362F0" w:rsidP="0027099A">
            <w:pPr>
              <w:pStyle w:val="Pln1sloupec"/>
            </w:pPr>
            <w:r>
              <w:t>Logopedie I</w:t>
            </w:r>
          </w:p>
        </w:tc>
        <w:tc>
          <w:tcPr>
            <w:tcW w:w="1558" w:type="dxa"/>
          </w:tcPr>
          <w:p w14:paraId="34AD9215" w14:textId="15544C66" w:rsidR="004362F0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AFO200102</w:t>
            </w:r>
          </w:p>
        </w:tc>
        <w:tc>
          <w:tcPr>
            <w:tcW w:w="841" w:type="dxa"/>
          </w:tcPr>
          <w:p w14:paraId="01C9FA56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3C956C64" w14:textId="2176C85A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999" w:type="dxa"/>
          </w:tcPr>
          <w:p w14:paraId="4B6C062E" w14:textId="3A566521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0A35F8FE" w14:textId="6C8156CC" w:rsidR="004362F0" w:rsidRPr="00B83C81" w:rsidRDefault="007B7242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40DB217D" w14:textId="77777777" w:rsidTr="00B42BD3">
        <w:trPr>
          <w:cantSplit/>
        </w:trPr>
        <w:tc>
          <w:tcPr>
            <w:tcW w:w="4675" w:type="dxa"/>
          </w:tcPr>
          <w:p w14:paraId="75D06368" w14:textId="10DA5129" w:rsidR="004362F0" w:rsidRPr="008A797F" w:rsidRDefault="004362F0" w:rsidP="0027099A">
            <w:pPr>
              <w:pStyle w:val="Pln1sloupec"/>
            </w:pPr>
            <w:r>
              <w:t>Surdopedie I</w:t>
            </w:r>
          </w:p>
        </w:tc>
        <w:tc>
          <w:tcPr>
            <w:tcW w:w="1558" w:type="dxa"/>
          </w:tcPr>
          <w:p w14:paraId="56828E55" w14:textId="494B57B7" w:rsidR="004362F0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AFO200103</w:t>
            </w:r>
          </w:p>
        </w:tc>
        <w:tc>
          <w:tcPr>
            <w:tcW w:w="841" w:type="dxa"/>
          </w:tcPr>
          <w:p w14:paraId="699B2EF7" w14:textId="59A1D8B8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01659CA4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3236EA10" w14:textId="0786FA97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FBE4146" w14:textId="09029028" w:rsidR="004362F0" w:rsidRPr="00B83C81" w:rsidRDefault="007B7242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214E334D" w14:textId="77777777" w:rsidTr="00B42BD3">
        <w:trPr>
          <w:cantSplit/>
        </w:trPr>
        <w:tc>
          <w:tcPr>
            <w:tcW w:w="4675" w:type="dxa"/>
          </w:tcPr>
          <w:p w14:paraId="61184AA8" w14:textId="2C03F173" w:rsidR="004362F0" w:rsidRDefault="004362F0" w:rsidP="0027099A">
            <w:pPr>
              <w:pStyle w:val="Pln1sloupec"/>
            </w:pPr>
            <w:r>
              <w:t>Základy ORL a foniatrie</w:t>
            </w:r>
          </w:p>
        </w:tc>
        <w:tc>
          <w:tcPr>
            <w:tcW w:w="1558" w:type="dxa"/>
          </w:tcPr>
          <w:p w14:paraId="7BF4EF50" w14:textId="68939F12" w:rsidR="004362F0" w:rsidRPr="0049353D" w:rsidRDefault="007B7242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AFO200104</w:t>
            </w:r>
          </w:p>
        </w:tc>
        <w:tc>
          <w:tcPr>
            <w:tcW w:w="841" w:type="dxa"/>
          </w:tcPr>
          <w:p w14:paraId="7E8DB98F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1E149990" w14:textId="578B7721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999" w:type="dxa"/>
          </w:tcPr>
          <w:p w14:paraId="1753F179" w14:textId="09E578FC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0A635F5D" w14:textId="40F5ABD2" w:rsidR="004362F0" w:rsidRPr="00B83C81" w:rsidRDefault="007B7242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4E7FE8C7" w14:textId="77777777" w:rsidTr="00B42BD3">
        <w:trPr>
          <w:cantSplit/>
        </w:trPr>
        <w:tc>
          <w:tcPr>
            <w:tcW w:w="4675" w:type="dxa"/>
          </w:tcPr>
          <w:p w14:paraId="093170B1" w14:textId="13D9820A" w:rsidR="004362F0" w:rsidRDefault="004362F0" w:rsidP="0027099A">
            <w:pPr>
              <w:pStyle w:val="Pln1sloupec"/>
            </w:pPr>
            <w:r>
              <w:t>Vývojová psychologie 1</w:t>
            </w:r>
          </w:p>
        </w:tc>
        <w:tc>
          <w:tcPr>
            <w:tcW w:w="1558" w:type="dxa"/>
          </w:tcPr>
          <w:p w14:paraId="48BCF637" w14:textId="424519E8" w:rsidR="004362F0" w:rsidRPr="0049353D" w:rsidRDefault="007B7242" w:rsidP="0027099A">
            <w:pPr>
              <w:pStyle w:val="Plnostatnsloupce"/>
            </w:pPr>
            <w:r w:rsidRPr="008871D9">
              <w:rPr>
                <w:szCs w:val="22"/>
              </w:rPr>
              <w:t>APS100080</w:t>
            </w:r>
          </w:p>
        </w:tc>
        <w:tc>
          <w:tcPr>
            <w:tcW w:w="841" w:type="dxa"/>
          </w:tcPr>
          <w:p w14:paraId="143E7380" w14:textId="2293083B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2 / 1</w:t>
            </w:r>
          </w:p>
        </w:tc>
        <w:tc>
          <w:tcPr>
            <w:tcW w:w="858" w:type="dxa"/>
            <w:gridSpan w:val="3"/>
          </w:tcPr>
          <w:p w14:paraId="3AE1AEF8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999" w:type="dxa"/>
          </w:tcPr>
          <w:p w14:paraId="7F024624" w14:textId="331AF134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1549E26B" w14:textId="00D7A1F5" w:rsidR="004362F0" w:rsidRPr="00B83C81" w:rsidRDefault="007B7242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263A6416" w14:textId="77777777" w:rsidTr="00B42BD3">
        <w:trPr>
          <w:cantSplit/>
        </w:trPr>
        <w:tc>
          <w:tcPr>
            <w:tcW w:w="4675" w:type="dxa"/>
          </w:tcPr>
          <w:p w14:paraId="52BB0532" w14:textId="3FF62D2E" w:rsidR="004362F0" w:rsidRDefault="004362F0" w:rsidP="0027099A">
            <w:pPr>
              <w:pStyle w:val="Pln1sloupec"/>
            </w:pPr>
            <w:r>
              <w:t>Vývojová psychologie 2</w:t>
            </w:r>
          </w:p>
        </w:tc>
        <w:tc>
          <w:tcPr>
            <w:tcW w:w="1558" w:type="dxa"/>
          </w:tcPr>
          <w:p w14:paraId="6BC32B66" w14:textId="33264544" w:rsidR="004362F0" w:rsidRPr="0049353D" w:rsidRDefault="007B7242" w:rsidP="0027099A">
            <w:pPr>
              <w:pStyle w:val="Plnostatnsloupce"/>
            </w:pPr>
            <w:r w:rsidRPr="008871D9">
              <w:rPr>
                <w:szCs w:val="22"/>
              </w:rPr>
              <w:t>APS100081</w:t>
            </w:r>
          </w:p>
        </w:tc>
        <w:tc>
          <w:tcPr>
            <w:tcW w:w="841" w:type="dxa"/>
          </w:tcPr>
          <w:p w14:paraId="3964D8E6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6CE1B84F" w14:textId="422243E6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2 / 1</w:t>
            </w:r>
          </w:p>
        </w:tc>
        <w:tc>
          <w:tcPr>
            <w:tcW w:w="999" w:type="dxa"/>
          </w:tcPr>
          <w:p w14:paraId="2A6896DA" w14:textId="57FA5792" w:rsidR="004362F0" w:rsidRPr="00B83C81" w:rsidRDefault="007B7242" w:rsidP="0027099A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096FEF42" w14:textId="3B525E85" w:rsidR="004362F0" w:rsidRPr="00B83C81" w:rsidRDefault="007B7242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06348BB6" w14:textId="77777777" w:rsidTr="00B42BD3">
        <w:trPr>
          <w:cantSplit/>
        </w:trPr>
        <w:tc>
          <w:tcPr>
            <w:tcW w:w="4675" w:type="dxa"/>
          </w:tcPr>
          <w:p w14:paraId="65604A75" w14:textId="2BD8134B" w:rsidR="004362F0" w:rsidRDefault="00D8756A" w:rsidP="0027099A">
            <w:pPr>
              <w:pStyle w:val="Pln1sloupec"/>
            </w:pPr>
            <w:r>
              <w:t>Odborná praxe I</w:t>
            </w:r>
          </w:p>
        </w:tc>
        <w:tc>
          <w:tcPr>
            <w:tcW w:w="1558" w:type="dxa"/>
          </w:tcPr>
          <w:p w14:paraId="3A154A90" w14:textId="5A98FF45" w:rsidR="004362F0" w:rsidRPr="0049353D" w:rsidRDefault="006971FB" w:rsidP="0027099A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AFO200117</w:t>
            </w:r>
          </w:p>
        </w:tc>
        <w:tc>
          <w:tcPr>
            <w:tcW w:w="841" w:type="dxa"/>
          </w:tcPr>
          <w:p w14:paraId="5DDA4AE8" w14:textId="77777777" w:rsidR="004362F0" w:rsidRPr="00B83C81" w:rsidRDefault="004362F0" w:rsidP="0027099A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1A7882E5" w14:textId="4F832102" w:rsidR="004362F0" w:rsidRPr="00B83C81" w:rsidRDefault="006971FB" w:rsidP="0027099A">
            <w:pPr>
              <w:pStyle w:val="Plnostatnsloupce"/>
              <w:rPr>
                <w:szCs w:val="22"/>
              </w:rPr>
            </w:pPr>
            <w:r>
              <w:t>3t</w:t>
            </w:r>
          </w:p>
        </w:tc>
        <w:tc>
          <w:tcPr>
            <w:tcW w:w="999" w:type="dxa"/>
          </w:tcPr>
          <w:p w14:paraId="1C425227" w14:textId="2B32709C" w:rsidR="004362F0" w:rsidRPr="00B83C81" w:rsidRDefault="006971FB" w:rsidP="0027099A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756562B" w14:textId="2B8C307B" w:rsidR="004362F0" w:rsidRPr="00B83C81" w:rsidRDefault="006971FB" w:rsidP="00A27E06">
            <w:pPr>
              <w:pStyle w:val="Plnostatnsloupce"/>
            </w:pPr>
            <w:r>
              <w:t>8</w:t>
            </w:r>
          </w:p>
        </w:tc>
      </w:tr>
      <w:tr w:rsidR="006020E8" w:rsidRPr="00B83C81" w14:paraId="06F8C721" w14:textId="77777777" w:rsidTr="00B42BD3">
        <w:trPr>
          <w:cantSplit/>
        </w:trPr>
        <w:tc>
          <w:tcPr>
            <w:tcW w:w="6233" w:type="dxa"/>
            <w:gridSpan w:val="2"/>
            <w:shd w:val="clear" w:color="auto" w:fill="BFBFBF" w:themeFill="background1" w:themeFillShade="BF"/>
            <w:vAlign w:val="center"/>
          </w:tcPr>
          <w:p w14:paraId="69278CE1" w14:textId="77777777" w:rsidR="006020E8" w:rsidRPr="00FB3FE8" w:rsidRDefault="006020E8" w:rsidP="006020E8">
            <w:pPr>
              <w:pStyle w:val="Plnostatnsloupce"/>
              <w:jc w:val="left"/>
              <w:rPr>
                <w:b/>
                <w:bCs/>
                <w:szCs w:val="22"/>
              </w:rPr>
            </w:pPr>
            <w:r>
              <w:rPr>
                <w:b/>
              </w:rPr>
              <w:t>Druhý ročník</w:t>
            </w:r>
          </w:p>
        </w:tc>
        <w:tc>
          <w:tcPr>
            <w:tcW w:w="2698" w:type="dxa"/>
            <w:gridSpan w:val="5"/>
            <w:shd w:val="clear" w:color="auto" w:fill="BFBFBF" w:themeFill="background1" w:themeFillShade="BF"/>
            <w:vAlign w:val="center"/>
          </w:tcPr>
          <w:p w14:paraId="790B2793" w14:textId="5DE9AC70" w:rsidR="006020E8" w:rsidRPr="00FB3FE8" w:rsidRDefault="006020E8" w:rsidP="006020E8">
            <w:pPr>
              <w:pStyle w:val="Plnostatnsloupce"/>
              <w:rPr>
                <w:b/>
                <w:bCs/>
                <w:szCs w:val="22"/>
              </w:rPr>
            </w:pPr>
            <w:r w:rsidRPr="00AD101F">
              <w:rPr>
                <w:b/>
              </w:rPr>
              <w:t>Celkem za ročník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BFA28B7" w14:textId="7BA37D6B" w:rsidR="006020E8" w:rsidRPr="00FB3FE8" w:rsidRDefault="00A27E06" w:rsidP="00A27E06">
            <w:pPr>
              <w:pStyle w:val="Plnostatnsloupce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B42BD3" w:rsidRPr="00CA59A7" w14:paraId="4F4C9EDF" w14:textId="77777777" w:rsidTr="00B42BD3">
        <w:trPr>
          <w:cantSplit/>
        </w:trPr>
        <w:tc>
          <w:tcPr>
            <w:tcW w:w="7920" w:type="dxa"/>
            <w:gridSpan w:val="5"/>
            <w:vAlign w:val="center"/>
          </w:tcPr>
          <w:p w14:paraId="7AB0A8DC" w14:textId="77777777" w:rsidR="00B42BD3" w:rsidRPr="007C5F6C" w:rsidRDefault="00B42BD3" w:rsidP="00DC1BE5">
            <w:pPr>
              <w:pStyle w:val="Plnostatnsloupce"/>
              <w:jc w:val="left"/>
            </w:pPr>
            <w:bookmarkStart w:id="5" w:name="_Hlk206761646"/>
            <w:r w:rsidRPr="007C5F6C">
              <w:t>Cizí jazyk II zkouška B1 / kurz Ak. čtení / Cizí jazyk II</w:t>
            </w:r>
          </w:p>
        </w:tc>
        <w:tc>
          <w:tcPr>
            <w:tcW w:w="1011" w:type="dxa"/>
            <w:gridSpan w:val="2"/>
            <w:vAlign w:val="center"/>
          </w:tcPr>
          <w:p w14:paraId="664B04EB" w14:textId="77777777" w:rsidR="00B42BD3" w:rsidRPr="007C5F6C" w:rsidRDefault="00B42BD3" w:rsidP="00DC1BE5">
            <w:pPr>
              <w:pStyle w:val="Plnostatnsloupce"/>
            </w:pPr>
            <w:r w:rsidRPr="007C5F6C">
              <w:t>Zk</w:t>
            </w:r>
          </w:p>
        </w:tc>
        <w:tc>
          <w:tcPr>
            <w:tcW w:w="850" w:type="dxa"/>
            <w:vAlign w:val="center"/>
          </w:tcPr>
          <w:p w14:paraId="67089518" w14:textId="77777777" w:rsidR="00B42BD3" w:rsidRPr="00CA59A7" w:rsidRDefault="00B42BD3" w:rsidP="00DC1BE5">
            <w:pPr>
              <w:pStyle w:val="Plnostatnsloupce"/>
            </w:pPr>
            <w:r w:rsidRPr="007C5F6C">
              <w:t>3</w:t>
            </w:r>
          </w:p>
        </w:tc>
      </w:tr>
      <w:bookmarkEnd w:id="5"/>
      <w:tr w:rsidR="00A069E1" w:rsidRPr="00B83C81" w14:paraId="2BB59008" w14:textId="77777777" w:rsidTr="00B42BD3">
        <w:trPr>
          <w:cantSplit/>
        </w:trPr>
        <w:tc>
          <w:tcPr>
            <w:tcW w:w="4675" w:type="dxa"/>
          </w:tcPr>
          <w:p w14:paraId="6B45446A" w14:textId="1C2F0009" w:rsidR="00A069E1" w:rsidRDefault="00A069E1" w:rsidP="00FB3FE8">
            <w:pPr>
              <w:pStyle w:val="Pln1sloupec"/>
            </w:pPr>
            <w:r>
              <w:t>Proseminář akademické práce</w:t>
            </w:r>
          </w:p>
        </w:tc>
        <w:tc>
          <w:tcPr>
            <w:tcW w:w="1558" w:type="dxa"/>
          </w:tcPr>
          <w:p w14:paraId="5B5E82DA" w14:textId="384F77CF" w:rsidR="00A069E1" w:rsidRPr="005D7B0A" w:rsidRDefault="00A069E1" w:rsidP="00FB3FE8">
            <w:pPr>
              <w:pStyle w:val="Plnostatnsloupce"/>
            </w:pPr>
            <w:r w:rsidRPr="00313A6A">
              <w:t>APROSAP01</w:t>
            </w:r>
          </w:p>
        </w:tc>
        <w:tc>
          <w:tcPr>
            <w:tcW w:w="1699" w:type="dxa"/>
            <w:gridSpan w:val="4"/>
          </w:tcPr>
          <w:p w14:paraId="4149627D" w14:textId="6EA2C0BB" w:rsidR="00A069E1" w:rsidRDefault="00A069E1" w:rsidP="00FB3FE8">
            <w:pPr>
              <w:pStyle w:val="Plnostatnsloupce"/>
            </w:pPr>
            <w:r w:rsidRPr="00D8756A">
              <w:t>–</w:t>
            </w:r>
          </w:p>
        </w:tc>
        <w:tc>
          <w:tcPr>
            <w:tcW w:w="999" w:type="dxa"/>
          </w:tcPr>
          <w:p w14:paraId="37542B34" w14:textId="5BB41D69" w:rsidR="00A069E1" w:rsidRDefault="00A069E1" w:rsidP="00FB3FE8">
            <w:pPr>
              <w:pStyle w:val="Plnostatnsloupce"/>
              <w:rPr>
                <w:szCs w:val="22"/>
              </w:rPr>
            </w:pPr>
            <w:r>
              <w:rPr>
                <w:szCs w:val="22"/>
              </w:rPr>
              <w:t>Z</w:t>
            </w:r>
          </w:p>
        </w:tc>
        <w:tc>
          <w:tcPr>
            <w:tcW w:w="850" w:type="dxa"/>
            <w:vAlign w:val="center"/>
          </w:tcPr>
          <w:p w14:paraId="330A42E8" w14:textId="27D91D7D" w:rsidR="00A069E1" w:rsidRPr="00974C40" w:rsidRDefault="00A069E1" w:rsidP="00A27E06">
            <w:pPr>
              <w:pStyle w:val="Plnostatnsloupce"/>
            </w:pPr>
            <w:r>
              <w:t>2</w:t>
            </w:r>
          </w:p>
        </w:tc>
      </w:tr>
      <w:tr w:rsidR="004362F0" w:rsidRPr="00B83C81" w14:paraId="7935D863" w14:textId="77777777" w:rsidTr="00B42BD3">
        <w:trPr>
          <w:cantSplit/>
        </w:trPr>
        <w:tc>
          <w:tcPr>
            <w:tcW w:w="4675" w:type="dxa"/>
          </w:tcPr>
          <w:p w14:paraId="5E0458BB" w14:textId="5AB20916" w:rsidR="004362F0" w:rsidRDefault="004362F0" w:rsidP="00FB3FE8">
            <w:pPr>
              <w:pStyle w:val="Pln1sloupec"/>
            </w:pPr>
            <w:r>
              <w:t>Osvojování řeči</w:t>
            </w:r>
          </w:p>
        </w:tc>
        <w:tc>
          <w:tcPr>
            <w:tcW w:w="1558" w:type="dxa"/>
          </w:tcPr>
          <w:p w14:paraId="67CCF6F1" w14:textId="268A6F4F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AFO200009</w:t>
            </w:r>
          </w:p>
        </w:tc>
        <w:tc>
          <w:tcPr>
            <w:tcW w:w="841" w:type="dxa"/>
          </w:tcPr>
          <w:p w14:paraId="3D2A62CD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1E1D37DA" w14:textId="1EB6FE77" w:rsidR="004362F0" w:rsidRDefault="006971FB" w:rsidP="00FB3FE8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</w:tcPr>
          <w:p w14:paraId="61F476D1" w14:textId="725D6644" w:rsidR="004362F0" w:rsidRDefault="006971FB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7A7F1AD8" w14:textId="69C8288E" w:rsidR="004362F0" w:rsidRPr="00974C40" w:rsidRDefault="006971FB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414A1E49" w14:textId="77777777" w:rsidTr="00B42BD3">
        <w:trPr>
          <w:cantSplit/>
        </w:trPr>
        <w:tc>
          <w:tcPr>
            <w:tcW w:w="4675" w:type="dxa"/>
          </w:tcPr>
          <w:p w14:paraId="28E41FB4" w14:textId="1B5E909C" w:rsidR="004362F0" w:rsidRDefault="004362F0" w:rsidP="00FB3FE8">
            <w:pPr>
              <w:pStyle w:val="Pln1sloupec"/>
            </w:pPr>
            <w:r>
              <w:t>Statistické metody ve fonetickém výzkumu I</w:t>
            </w:r>
          </w:p>
        </w:tc>
        <w:tc>
          <w:tcPr>
            <w:tcW w:w="1558" w:type="dxa"/>
          </w:tcPr>
          <w:p w14:paraId="52A0FFFA" w14:textId="63F9B581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AFO200010</w:t>
            </w:r>
          </w:p>
        </w:tc>
        <w:tc>
          <w:tcPr>
            <w:tcW w:w="841" w:type="dxa"/>
          </w:tcPr>
          <w:p w14:paraId="0588ED85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710CB6AB" w14:textId="60C17A1E" w:rsidR="004362F0" w:rsidRDefault="006971FB" w:rsidP="00FB3FE8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</w:tcPr>
          <w:p w14:paraId="0FC8B689" w14:textId="0E844F49" w:rsidR="004362F0" w:rsidRDefault="006971FB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220F555A" w14:textId="14E92F7E" w:rsidR="004362F0" w:rsidRPr="00974C40" w:rsidRDefault="006971FB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64B02E63" w14:textId="77777777" w:rsidTr="00B42BD3">
        <w:trPr>
          <w:cantSplit/>
        </w:trPr>
        <w:tc>
          <w:tcPr>
            <w:tcW w:w="4675" w:type="dxa"/>
          </w:tcPr>
          <w:p w14:paraId="5E943357" w14:textId="56624B30" w:rsidR="004362F0" w:rsidRDefault="004362F0" w:rsidP="00FB3FE8">
            <w:pPr>
              <w:pStyle w:val="Pln1sloupec"/>
            </w:pPr>
            <w:r>
              <w:t>Standard v řečové komunikaci</w:t>
            </w:r>
          </w:p>
        </w:tc>
        <w:tc>
          <w:tcPr>
            <w:tcW w:w="1558" w:type="dxa"/>
          </w:tcPr>
          <w:p w14:paraId="7682681E" w14:textId="798964CE" w:rsidR="004362F0" w:rsidRPr="005D7B0A" w:rsidRDefault="006971FB" w:rsidP="00FB3FE8">
            <w:pPr>
              <w:pStyle w:val="Plnostatnsloupce"/>
            </w:pPr>
            <w:r w:rsidRPr="008871D9">
              <w:rPr>
                <w:szCs w:val="22"/>
              </w:rPr>
              <w:t>AFO200011</w:t>
            </w:r>
          </w:p>
        </w:tc>
        <w:tc>
          <w:tcPr>
            <w:tcW w:w="841" w:type="dxa"/>
          </w:tcPr>
          <w:p w14:paraId="03E14D19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755777D8" w14:textId="13E4211F" w:rsidR="004362F0" w:rsidRDefault="006971FB" w:rsidP="00FB3FE8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</w:tcPr>
          <w:p w14:paraId="379D896A" w14:textId="1E87BAF9" w:rsidR="004362F0" w:rsidRDefault="006971FB" w:rsidP="00FB3FE8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1AD695F" w14:textId="4CC1E5EA" w:rsidR="004362F0" w:rsidRPr="00974C40" w:rsidRDefault="006971FB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0073D6F7" w14:textId="77777777" w:rsidTr="00B42BD3">
        <w:trPr>
          <w:cantSplit/>
        </w:trPr>
        <w:tc>
          <w:tcPr>
            <w:tcW w:w="4675" w:type="dxa"/>
          </w:tcPr>
          <w:p w14:paraId="5C1DF617" w14:textId="5F71B31F" w:rsidR="004362F0" w:rsidRDefault="004362F0" w:rsidP="00FB3FE8">
            <w:pPr>
              <w:pStyle w:val="Pln1sloupec"/>
            </w:pPr>
            <w:r>
              <w:t>Osvojování jazyka</w:t>
            </w:r>
          </w:p>
        </w:tc>
        <w:tc>
          <w:tcPr>
            <w:tcW w:w="1558" w:type="dxa"/>
          </w:tcPr>
          <w:p w14:paraId="0476BD01" w14:textId="40FE2D2B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AFO200105</w:t>
            </w:r>
          </w:p>
        </w:tc>
        <w:tc>
          <w:tcPr>
            <w:tcW w:w="841" w:type="dxa"/>
          </w:tcPr>
          <w:p w14:paraId="5A3D9160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06FEEAB1" w14:textId="145DE414" w:rsidR="004362F0" w:rsidRDefault="006971FB" w:rsidP="00FB3FE8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</w:tcPr>
          <w:p w14:paraId="7C7E4178" w14:textId="50040356" w:rsidR="004362F0" w:rsidRDefault="006971FB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12A28924" w14:textId="01C01F2A" w:rsidR="004362F0" w:rsidRPr="00974C40" w:rsidRDefault="006971FB" w:rsidP="00A27E06">
            <w:pPr>
              <w:pStyle w:val="Plnostatnsloupce"/>
            </w:pPr>
            <w:r>
              <w:t>5</w:t>
            </w:r>
          </w:p>
        </w:tc>
      </w:tr>
      <w:tr w:rsidR="004362F0" w:rsidRPr="00B83C81" w14:paraId="5E6E589F" w14:textId="77777777" w:rsidTr="00B42BD3">
        <w:trPr>
          <w:cantSplit/>
        </w:trPr>
        <w:tc>
          <w:tcPr>
            <w:tcW w:w="4675" w:type="dxa"/>
          </w:tcPr>
          <w:p w14:paraId="3C5BF4CC" w14:textId="27AB99A0" w:rsidR="004362F0" w:rsidRDefault="004362F0" w:rsidP="00FB3FE8">
            <w:pPr>
              <w:pStyle w:val="Pln1sloupec"/>
            </w:pPr>
            <w:r>
              <w:t>Metody a nástroje výzkumu jazyka</w:t>
            </w:r>
          </w:p>
        </w:tc>
        <w:tc>
          <w:tcPr>
            <w:tcW w:w="1558" w:type="dxa"/>
          </w:tcPr>
          <w:p w14:paraId="2ECB0F6D" w14:textId="728AAF6B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AFO200106</w:t>
            </w:r>
          </w:p>
        </w:tc>
        <w:tc>
          <w:tcPr>
            <w:tcW w:w="841" w:type="dxa"/>
          </w:tcPr>
          <w:p w14:paraId="3F1B8FDB" w14:textId="4D53CB87" w:rsidR="004362F0" w:rsidRPr="00B83C81" w:rsidRDefault="006971FB" w:rsidP="00FB3FE8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1F6A946F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56CD31ED" w14:textId="6DB83EA9" w:rsidR="004362F0" w:rsidRDefault="006971FB" w:rsidP="00FB3FE8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19013581" w14:textId="2578666A" w:rsidR="004362F0" w:rsidRPr="00974C40" w:rsidRDefault="006971FB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36CBAE03" w14:textId="77777777" w:rsidTr="00B42BD3">
        <w:trPr>
          <w:cantSplit/>
        </w:trPr>
        <w:tc>
          <w:tcPr>
            <w:tcW w:w="4675" w:type="dxa"/>
          </w:tcPr>
          <w:p w14:paraId="7AE240BE" w14:textId="637E6C84" w:rsidR="004362F0" w:rsidRDefault="004362F0" w:rsidP="00FB3FE8">
            <w:pPr>
              <w:pStyle w:val="Pln1sloupec"/>
            </w:pPr>
            <w:r>
              <w:t>Nástroje výzkumu a diagnostiky jazyka</w:t>
            </w:r>
          </w:p>
        </w:tc>
        <w:tc>
          <w:tcPr>
            <w:tcW w:w="1558" w:type="dxa"/>
          </w:tcPr>
          <w:p w14:paraId="54DABB1A" w14:textId="22EAC716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AFO200107</w:t>
            </w:r>
          </w:p>
        </w:tc>
        <w:tc>
          <w:tcPr>
            <w:tcW w:w="841" w:type="dxa"/>
          </w:tcPr>
          <w:p w14:paraId="6648AB96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0CEB7CDA" w14:textId="4168DAC4" w:rsidR="004362F0" w:rsidRDefault="006971FB" w:rsidP="00FB3FE8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</w:tcPr>
          <w:p w14:paraId="41216520" w14:textId="2D27CEF8" w:rsidR="004362F0" w:rsidRDefault="006971FB" w:rsidP="00FB3FE8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93163BA" w14:textId="5ADA2BC4" w:rsidR="004362F0" w:rsidRPr="00974C40" w:rsidRDefault="006971FB" w:rsidP="00A27E06">
            <w:pPr>
              <w:pStyle w:val="Plnostatnsloupce"/>
            </w:pPr>
            <w:r>
              <w:t>3</w:t>
            </w:r>
          </w:p>
        </w:tc>
      </w:tr>
      <w:tr w:rsidR="004362F0" w:rsidRPr="00B83C81" w14:paraId="5ACE87C1" w14:textId="77777777" w:rsidTr="00B42BD3">
        <w:trPr>
          <w:cantSplit/>
        </w:trPr>
        <w:tc>
          <w:tcPr>
            <w:tcW w:w="4675" w:type="dxa"/>
          </w:tcPr>
          <w:p w14:paraId="36E1BD03" w14:textId="5FACF5DE" w:rsidR="004362F0" w:rsidRDefault="004362F0" w:rsidP="00FB3FE8">
            <w:pPr>
              <w:pStyle w:val="Pln1sloupec"/>
            </w:pPr>
            <w:r>
              <w:t>Základy ORL a foniatrie II</w:t>
            </w:r>
          </w:p>
        </w:tc>
        <w:tc>
          <w:tcPr>
            <w:tcW w:w="1558" w:type="dxa"/>
          </w:tcPr>
          <w:p w14:paraId="0D1CECCB" w14:textId="05A6588F" w:rsidR="004362F0" w:rsidRPr="005D7B0A" w:rsidRDefault="002E4027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AFO200108</w:t>
            </w:r>
          </w:p>
        </w:tc>
        <w:tc>
          <w:tcPr>
            <w:tcW w:w="841" w:type="dxa"/>
          </w:tcPr>
          <w:p w14:paraId="29B4CCEA" w14:textId="08F73B5B" w:rsidR="004362F0" w:rsidRPr="00B83C81" w:rsidRDefault="002E4027" w:rsidP="00FB3FE8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1825E415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00ABC084" w14:textId="3A57A9D2" w:rsidR="004362F0" w:rsidRDefault="002E4027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580534FC" w14:textId="387B9482" w:rsidR="004362F0" w:rsidRPr="00974C40" w:rsidRDefault="002E4027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654A80AD" w14:textId="77777777" w:rsidTr="00B42BD3">
        <w:trPr>
          <w:cantSplit/>
        </w:trPr>
        <w:tc>
          <w:tcPr>
            <w:tcW w:w="4675" w:type="dxa"/>
          </w:tcPr>
          <w:p w14:paraId="0EE999A0" w14:textId="25B5E3A2" w:rsidR="004362F0" w:rsidRDefault="004362F0" w:rsidP="00FB3FE8">
            <w:pPr>
              <w:pStyle w:val="Pln1sloupec"/>
            </w:pPr>
            <w:r>
              <w:t>Logopedie II</w:t>
            </w:r>
          </w:p>
        </w:tc>
        <w:tc>
          <w:tcPr>
            <w:tcW w:w="1558" w:type="dxa"/>
          </w:tcPr>
          <w:p w14:paraId="32B751BD" w14:textId="138E4BD7" w:rsidR="004362F0" w:rsidRPr="005D7B0A" w:rsidRDefault="002E4027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AFO200109</w:t>
            </w:r>
          </w:p>
        </w:tc>
        <w:tc>
          <w:tcPr>
            <w:tcW w:w="841" w:type="dxa"/>
          </w:tcPr>
          <w:p w14:paraId="3DC7857E" w14:textId="783D7960" w:rsidR="004362F0" w:rsidRPr="00B83C81" w:rsidRDefault="002E4027" w:rsidP="00FB3FE8">
            <w:pPr>
              <w:pStyle w:val="Plnostatnsloupce"/>
              <w:rPr>
                <w:szCs w:val="22"/>
              </w:rPr>
            </w:pPr>
            <w:r>
              <w:t>2 / 1</w:t>
            </w:r>
          </w:p>
        </w:tc>
        <w:tc>
          <w:tcPr>
            <w:tcW w:w="858" w:type="dxa"/>
            <w:gridSpan w:val="3"/>
          </w:tcPr>
          <w:p w14:paraId="2A5917B4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36EF2191" w14:textId="76514264" w:rsidR="004362F0" w:rsidRDefault="002E4027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0EE794F7" w14:textId="226CC4F0" w:rsidR="004362F0" w:rsidRPr="00974C40" w:rsidRDefault="002E4027" w:rsidP="00A27E06">
            <w:pPr>
              <w:pStyle w:val="Plnostatnsloupce"/>
            </w:pPr>
            <w:r>
              <w:t>5</w:t>
            </w:r>
          </w:p>
        </w:tc>
      </w:tr>
      <w:tr w:rsidR="004362F0" w:rsidRPr="00B83C81" w14:paraId="0B8F9E8C" w14:textId="77777777" w:rsidTr="00B42BD3">
        <w:trPr>
          <w:cantSplit/>
        </w:trPr>
        <w:tc>
          <w:tcPr>
            <w:tcW w:w="4675" w:type="dxa"/>
          </w:tcPr>
          <w:p w14:paraId="0DD875AA" w14:textId="501E693B" w:rsidR="004362F0" w:rsidRDefault="004362F0" w:rsidP="00FB3FE8">
            <w:pPr>
              <w:pStyle w:val="Pln1sloupec"/>
            </w:pPr>
            <w:r>
              <w:t>Surdopedie II</w:t>
            </w:r>
          </w:p>
        </w:tc>
        <w:tc>
          <w:tcPr>
            <w:tcW w:w="1558" w:type="dxa"/>
          </w:tcPr>
          <w:p w14:paraId="4426A64B" w14:textId="751FE259" w:rsidR="004362F0" w:rsidRPr="005D7B0A" w:rsidRDefault="002E4027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AFO200110</w:t>
            </w:r>
          </w:p>
        </w:tc>
        <w:tc>
          <w:tcPr>
            <w:tcW w:w="841" w:type="dxa"/>
          </w:tcPr>
          <w:p w14:paraId="19C6532E" w14:textId="0029F064" w:rsidR="004362F0" w:rsidRPr="00B83C81" w:rsidRDefault="002E4027" w:rsidP="00FB3FE8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6871CD92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70E84D47" w14:textId="2EC81F82" w:rsidR="004362F0" w:rsidRDefault="002E4027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1AE98492" w14:textId="7DCAACA9" w:rsidR="004362F0" w:rsidRPr="00974C40" w:rsidRDefault="002E4027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69CDE27F" w14:textId="77777777" w:rsidTr="00B42BD3">
        <w:trPr>
          <w:cantSplit/>
        </w:trPr>
        <w:tc>
          <w:tcPr>
            <w:tcW w:w="4675" w:type="dxa"/>
          </w:tcPr>
          <w:p w14:paraId="3870541C" w14:textId="1D9E5156" w:rsidR="004362F0" w:rsidRDefault="004362F0" w:rsidP="00FB3FE8">
            <w:pPr>
              <w:pStyle w:val="Pln1sloupec"/>
            </w:pPr>
            <w:r>
              <w:t>Neurovývojové poruchy v klinické logopedii</w:t>
            </w:r>
          </w:p>
        </w:tc>
        <w:tc>
          <w:tcPr>
            <w:tcW w:w="1558" w:type="dxa"/>
          </w:tcPr>
          <w:p w14:paraId="4857769C" w14:textId="4748AA4E" w:rsidR="004362F0" w:rsidRPr="005D7B0A" w:rsidRDefault="002E4027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AFO200111</w:t>
            </w:r>
          </w:p>
        </w:tc>
        <w:tc>
          <w:tcPr>
            <w:tcW w:w="841" w:type="dxa"/>
          </w:tcPr>
          <w:p w14:paraId="5E6E209A" w14:textId="0BC3486D" w:rsidR="004362F0" w:rsidRPr="00B83C81" w:rsidRDefault="002E4027" w:rsidP="00FB3FE8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41E59D4B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20D02EEC" w14:textId="77FE46D6" w:rsidR="004362F0" w:rsidRDefault="002E4027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6DA4E40E" w14:textId="232F4604" w:rsidR="004362F0" w:rsidRPr="00974C40" w:rsidRDefault="002E4027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4946E36C" w14:textId="77777777" w:rsidTr="00B42BD3">
        <w:trPr>
          <w:cantSplit/>
        </w:trPr>
        <w:tc>
          <w:tcPr>
            <w:tcW w:w="4675" w:type="dxa"/>
          </w:tcPr>
          <w:p w14:paraId="5551F5B4" w14:textId="01F96D3C" w:rsidR="004362F0" w:rsidRDefault="00D8756A" w:rsidP="00FB3FE8">
            <w:pPr>
              <w:pStyle w:val="Pln1sloupec"/>
            </w:pPr>
            <w:r>
              <w:t>Poruchy plynulosti řeči</w:t>
            </w:r>
          </w:p>
        </w:tc>
        <w:tc>
          <w:tcPr>
            <w:tcW w:w="1558" w:type="dxa"/>
          </w:tcPr>
          <w:p w14:paraId="444BDA00" w14:textId="7B6EDB55" w:rsidR="004362F0" w:rsidRPr="005D7B0A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AFO200112</w:t>
            </w:r>
          </w:p>
        </w:tc>
        <w:tc>
          <w:tcPr>
            <w:tcW w:w="841" w:type="dxa"/>
          </w:tcPr>
          <w:p w14:paraId="2CF70326" w14:textId="2A78770C" w:rsidR="004362F0" w:rsidRPr="00B83C81" w:rsidRDefault="00A27E06" w:rsidP="00FB3FE8">
            <w:pPr>
              <w:pStyle w:val="Plnostatnsloupce"/>
              <w:rPr>
                <w:szCs w:val="22"/>
              </w:rPr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1B4097C8" w14:textId="77777777" w:rsidR="004362F0" w:rsidRDefault="004362F0" w:rsidP="00FB3FE8">
            <w:pPr>
              <w:pStyle w:val="Plnostatnsloupce"/>
            </w:pPr>
          </w:p>
        </w:tc>
        <w:tc>
          <w:tcPr>
            <w:tcW w:w="999" w:type="dxa"/>
          </w:tcPr>
          <w:p w14:paraId="180B985E" w14:textId="0CAEFBB7" w:rsidR="004362F0" w:rsidRDefault="00A27E06" w:rsidP="00FB3FE8">
            <w:pPr>
              <w:pStyle w:val="Plnostatnsloupce"/>
              <w:rPr>
                <w:szCs w:val="22"/>
              </w:rPr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0FE11748" w14:textId="641F0943" w:rsidR="004362F0" w:rsidRPr="00974C40" w:rsidRDefault="00A27E06" w:rsidP="00A27E06">
            <w:pPr>
              <w:pStyle w:val="Plnostatnsloupce"/>
            </w:pPr>
            <w:r>
              <w:t>4</w:t>
            </w:r>
          </w:p>
        </w:tc>
      </w:tr>
      <w:tr w:rsidR="004362F0" w:rsidRPr="00B83C81" w14:paraId="4BC191BF" w14:textId="77777777" w:rsidTr="00B42BD3">
        <w:trPr>
          <w:cantSplit/>
        </w:trPr>
        <w:tc>
          <w:tcPr>
            <w:tcW w:w="4675" w:type="dxa"/>
          </w:tcPr>
          <w:p w14:paraId="356B359F" w14:textId="30E0CDA2" w:rsidR="004362F0" w:rsidRDefault="00D8756A" w:rsidP="00FB3FE8">
            <w:pPr>
              <w:pStyle w:val="Pln1sloupec"/>
            </w:pPr>
            <w:r>
              <w:t>Odborná praxe II</w:t>
            </w:r>
          </w:p>
        </w:tc>
        <w:tc>
          <w:tcPr>
            <w:tcW w:w="1558" w:type="dxa"/>
          </w:tcPr>
          <w:p w14:paraId="6CF4F531" w14:textId="52A3FB39" w:rsidR="004362F0" w:rsidRPr="005D7B0A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AFO200118</w:t>
            </w:r>
          </w:p>
        </w:tc>
        <w:tc>
          <w:tcPr>
            <w:tcW w:w="841" w:type="dxa"/>
          </w:tcPr>
          <w:p w14:paraId="0C6F503D" w14:textId="77777777" w:rsidR="004362F0" w:rsidRPr="00B83C81" w:rsidRDefault="004362F0" w:rsidP="00FB3FE8">
            <w:pPr>
              <w:pStyle w:val="Plnostatnsloupce"/>
              <w:rPr>
                <w:szCs w:val="22"/>
              </w:rPr>
            </w:pPr>
          </w:p>
        </w:tc>
        <w:tc>
          <w:tcPr>
            <w:tcW w:w="858" w:type="dxa"/>
            <w:gridSpan w:val="3"/>
          </w:tcPr>
          <w:p w14:paraId="2565FC51" w14:textId="1A21FA40" w:rsidR="004362F0" w:rsidRDefault="006971FB" w:rsidP="00FB3FE8">
            <w:pPr>
              <w:pStyle w:val="Plnostatnsloupce"/>
            </w:pPr>
            <w:r>
              <w:t>3t</w:t>
            </w:r>
          </w:p>
        </w:tc>
        <w:tc>
          <w:tcPr>
            <w:tcW w:w="999" w:type="dxa"/>
          </w:tcPr>
          <w:p w14:paraId="548D8631" w14:textId="44F6BBFC" w:rsidR="004362F0" w:rsidRDefault="006971FB" w:rsidP="00FB3FE8">
            <w:pPr>
              <w:pStyle w:val="Plnostatnsloupce"/>
              <w:rPr>
                <w:szCs w:val="22"/>
              </w:rPr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5461ECAD" w14:textId="59D0BBDE" w:rsidR="004362F0" w:rsidRPr="00974C40" w:rsidRDefault="006971FB" w:rsidP="00A27E06">
            <w:pPr>
              <w:pStyle w:val="Plnostatnsloupce"/>
            </w:pPr>
            <w:r>
              <w:t>8</w:t>
            </w:r>
          </w:p>
        </w:tc>
      </w:tr>
      <w:tr w:rsidR="006020E8" w:rsidRPr="001754FE" w14:paraId="0C6B7007" w14:textId="77777777" w:rsidTr="00B42BD3">
        <w:trPr>
          <w:cantSplit/>
        </w:trPr>
        <w:tc>
          <w:tcPr>
            <w:tcW w:w="62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3A485" w14:textId="77777777" w:rsidR="006020E8" w:rsidRPr="00FB3FE8" w:rsidRDefault="006020E8" w:rsidP="006020E8">
            <w:pPr>
              <w:pStyle w:val="Plnostatnsloupce"/>
              <w:jc w:val="left"/>
              <w:rPr>
                <w:b/>
                <w:bCs/>
              </w:rPr>
            </w:pPr>
            <w:r>
              <w:rPr>
                <w:b/>
              </w:rPr>
              <w:lastRenderedPageBreak/>
              <w:t>Třetí ročník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94353" w14:textId="2931BD1B" w:rsidR="006020E8" w:rsidRPr="00FB3FE8" w:rsidRDefault="006020E8" w:rsidP="006020E8">
            <w:pPr>
              <w:pStyle w:val="Plnostatnsloupce"/>
              <w:rPr>
                <w:b/>
                <w:bCs/>
              </w:rPr>
            </w:pPr>
            <w:r w:rsidRPr="00AD101F">
              <w:rPr>
                <w:b/>
              </w:rPr>
              <w:t>Celkem za ročník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D8A62A" w14:textId="3E6EC838" w:rsidR="006020E8" w:rsidRPr="00FB3FE8" w:rsidRDefault="00A27E06" w:rsidP="00FB3FE8">
            <w:pPr>
              <w:pStyle w:val="Plnostatnsloupce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6020E8" w:rsidRPr="001754FE" w14:paraId="0F42A39D" w14:textId="77777777" w:rsidTr="00B42BD3">
        <w:trPr>
          <w:cantSplit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</w:tcPr>
          <w:p w14:paraId="7CA077B5" w14:textId="77777777" w:rsidR="006020E8" w:rsidRPr="00FB3FE8" w:rsidRDefault="006020E8" w:rsidP="00E658C5">
            <w:pPr>
              <w:pStyle w:val="Pln1sloupec"/>
            </w:pPr>
            <w:r>
              <w:t>Bakalářský seminář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31D5B68" w14:textId="3FFEA156" w:rsidR="006020E8" w:rsidRPr="00FB3FE8" w:rsidRDefault="00A27E06" w:rsidP="00A27E06">
            <w:pPr>
              <w:pStyle w:val="Pln1sloupec"/>
              <w:jc w:val="center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879FA" w14:textId="77777777" w:rsidR="006020E8" w:rsidRPr="00FB3FE8" w:rsidRDefault="006020E8" w:rsidP="00E658C5">
            <w:pPr>
              <w:pStyle w:val="Pln1sloupec"/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9D6FB" w14:textId="3D2738AC" w:rsidR="006020E8" w:rsidRPr="00FB3FE8" w:rsidRDefault="00A27E06" w:rsidP="00E658C5">
            <w:pPr>
              <w:pStyle w:val="Pln1sloupec"/>
            </w:pPr>
            <w:r>
              <w:t>–  / 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0F927FC" w14:textId="7DA3498E" w:rsidR="006020E8" w:rsidRPr="00FB3FE8" w:rsidRDefault="00A27E06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FCF5B" w14:textId="32F97EB9" w:rsidR="006020E8" w:rsidRPr="00FB3FE8" w:rsidRDefault="00A27E06" w:rsidP="00A27E06">
            <w:pPr>
              <w:pStyle w:val="Plnostatnsloupce"/>
            </w:pPr>
            <w:r>
              <w:t>4</w:t>
            </w:r>
          </w:p>
        </w:tc>
      </w:tr>
      <w:tr w:rsidR="006020E8" w:rsidRPr="001754FE" w14:paraId="61A5CDE2" w14:textId="77777777" w:rsidTr="00B42BD3">
        <w:trPr>
          <w:cantSplit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</w:tcPr>
          <w:p w14:paraId="0A8B7171" w14:textId="3A763133" w:rsidR="006020E8" w:rsidRPr="008A797F" w:rsidRDefault="006020E8" w:rsidP="00FB3FE8">
            <w:pPr>
              <w:pStyle w:val="Pln1sloupec"/>
            </w:pPr>
            <w:r>
              <w:t>Základy prozodie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BA065" w14:textId="4CE01CED" w:rsidR="006020E8" w:rsidRPr="00216935" w:rsidRDefault="00A27E06" w:rsidP="00F43D6F">
            <w:pPr>
              <w:pStyle w:val="Plnostatnsloupce"/>
              <w:ind w:left="28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AFO200008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927E5" w14:textId="77777777" w:rsidR="006020E8" w:rsidRPr="00FB3FE8" w:rsidRDefault="006020E8" w:rsidP="00E658C5">
            <w:pPr>
              <w:pStyle w:val="Plnostatnsloupce"/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17AF5" w14:textId="3CCC8DCC" w:rsidR="006020E8" w:rsidRPr="00FB3FE8" w:rsidRDefault="00A27E06" w:rsidP="00E658C5">
            <w:pPr>
              <w:pStyle w:val="Plnostatnsloupce"/>
            </w:pPr>
            <w:r>
              <w:t>1 / 1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6D848" w14:textId="7D11EB09" w:rsidR="006020E8" w:rsidRPr="00FB3FE8" w:rsidRDefault="00A27E06" w:rsidP="00FB3FE8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3FC61" w14:textId="0D8EA9B7" w:rsidR="006020E8" w:rsidRPr="00FB3FE8" w:rsidRDefault="00A27E06" w:rsidP="00A27E06">
            <w:pPr>
              <w:pStyle w:val="Plnostatnsloupce"/>
            </w:pPr>
            <w:r>
              <w:t>4</w:t>
            </w:r>
          </w:p>
        </w:tc>
      </w:tr>
      <w:tr w:rsidR="00DD35EA" w:rsidRPr="001754FE" w14:paraId="6E800950" w14:textId="77777777" w:rsidTr="00B42BD3">
        <w:trPr>
          <w:cantSplit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</w:tcPr>
          <w:p w14:paraId="30D83D3B" w14:textId="76158AE4" w:rsidR="00DD35EA" w:rsidRPr="008A797F" w:rsidRDefault="00D8756A" w:rsidP="00FB3FE8">
            <w:pPr>
              <w:pStyle w:val="Pln1sloupec"/>
            </w:pPr>
            <w:r>
              <w:t>Introduction to Language Biology and Psychophysiology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CA03" w14:textId="5A3E00A8" w:rsidR="00DD35EA" w:rsidRPr="00FB3FE8" w:rsidRDefault="00A27E06" w:rsidP="00FB3FE8">
            <w:pPr>
              <w:pStyle w:val="Plnostatnsloupce"/>
            </w:pPr>
            <w:r w:rsidRPr="004679A1">
              <w:rPr>
                <w:szCs w:val="22"/>
              </w:rPr>
              <w:t>APS300474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FBD2B" w14:textId="4A5CDAB9" w:rsidR="00DD35EA" w:rsidRPr="00FB3FE8" w:rsidRDefault="00A27E06" w:rsidP="00FB3FE8">
            <w:pPr>
              <w:pStyle w:val="Plnostatnsloupce"/>
            </w:pPr>
            <w:r>
              <w:t>1 / 1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8D9A2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212D6" w14:textId="471ACF00" w:rsidR="00DD35EA" w:rsidRPr="00FB3FE8" w:rsidRDefault="00A27E06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86AB" w14:textId="32A5AE27" w:rsidR="00DD35EA" w:rsidRPr="00FB3FE8" w:rsidRDefault="00A27E06" w:rsidP="00A27E06">
            <w:pPr>
              <w:pStyle w:val="Plnostatnsloupce"/>
            </w:pPr>
            <w:r>
              <w:t>3</w:t>
            </w:r>
          </w:p>
        </w:tc>
      </w:tr>
      <w:tr w:rsidR="00DD35EA" w:rsidRPr="00B83C81" w14:paraId="34235BF2" w14:textId="77777777" w:rsidTr="00B42BD3">
        <w:trPr>
          <w:cantSplit/>
        </w:trPr>
        <w:tc>
          <w:tcPr>
            <w:tcW w:w="4675" w:type="dxa"/>
          </w:tcPr>
          <w:p w14:paraId="40F22EEF" w14:textId="17FE0721" w:rsidR="00DD35EA" w:rsidRPr="008A797F" w:rsidRDefault="00D8756A" w:rsidP="00FB3FE8">
            <w:pPr>
              <w:pStyle w:val="Pln1sloupec"/>
            </w:pPr>
            <w:r>
              <w:t>Tvorba materiálů pro logopedickou praxi</w:t>
            </w:r>
          </w:p>
        </w:tc>
        <w:tc>
          <w:tcPr>
            <w:tcW w:w="1558" w:type="dxa"/>
            <w:shd w:val="clear" w:color="auto" w:fill="auto"/>
          </w:tcPr>
          <w:p w14:paraId="25FF5DD1" w14:textId="2032AABA" w:rsidR="00DD35EA" w:rsidRPr="00FB3FE8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AFO200113</w:t>
            </w:r>
          </w:p>
        </w:tc>
        <w:tc>
          <w:tcPr>
            <w:tcW w:w="841" w:type="dxa"/>
          </w:tcPr>
          <w:p w14:paraId="50BEF058" w14:textId="13865DC0" w:rsidR="00DD35EA" w:rsidRPr="00FB3FE8" w:rsidRDefault="00A27E06" w:rsidP="00FB3FE8">
            <w:pPr>
              <w:pStyle w:val="Plnostatnsloupce"/>
            </w:pPr>
            <w:r>
              <w:t>– / 1</w:t>
            </w:r>
          </w:p>
        </w:tc>
        <w:tc>
          <w:tcPr>
            <w:tcW w:w="858" w:type="dxa"/>
            <w:gridSpan w:val="3"/>
          </w:tcPr>
          <w:p w14:paraId="48173C81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99" w:type="dxa"/>
          </w:tcPr>
          <w:p w14:paraId="3E790737" w14:textId="64EED18F" w:rsidR="00DD35EA" w:rsidRPr="00FB3FE8" w:rsidRDefault="00A27E06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4416A777" w14:textId="175F7C26" w:rsidR="00DD35EA" w:rsidRPr="00FB3FE8" w:rsidRDefault="00A27E06" w:rsidP="00A27E06">
            <w:pPr>
              <w:pStyle w:val="Plnostatnsloupce"/>
            </w:pPr>
            <w:r>
              <w:t>3</w:t>
            </w:r>
          </w:p>
        </w:tc>
      </w:tr>
      <w:tr w:rsidR="00DD35EA" w:rsidRPr="00B83C81" w14:paraId="492A021C" w14:textId="77777777" w:rsidTr="00B42BD3">
        <w:trPr>
          <w:cantSplit/>
        </w:trPr>
        <w:tc>
          <w:tcPr>
            <w:tcW w:w="4675" w:type="dxa"/>
          </w:tcPr>
          <w:p w14:paraId="4B8B12FA" w14:textId="4313EE05" w:rsidR="00DD35EA" w:rsidRPr="008A797F" w:rsidRDefault="00D8756A" w:rsidP="00FB3FE8">
            <w:pPr>
              <w:pStyle w:val="Pln1sloupec"/>
            </w:pPr>
            <w:r>
              <w:t>Speciální pedagogika I</w:t>
            </w:r>
          </w:p>
        </w:tc>
        <w:tc>
          <w:tcPr>
            <w:tcW w:w="1558" w:type="dxa"/>
            <w:shd w:val="clear" w:color="auto" w:fill="auto"/>
          </w:tcPr>
          <w:p w14:paraId="3163E646" w14:textId="1F3DF6A6" w:rsidR="00DD35EA" w:rsidRPr="00FB3FE8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APD190025</w:t>
            </w:r>
          </w:p>
        </w:tc>
        <w:tc>
          <w:tcPr>
            <w:tcW w:w="841" w:type="dxa"/>
          </w:tcPr>
          <w:p w14:paraId="6085E305" w14:textId="1F45B70B" w:rsidR="00DD35EA" w:rsidRPr="00FB3FE8" w:rsidRDefault="00A27E06" w:rsidP="00FB3FE8">
            <w:pPr>
              <w:pStyle w:val="Plnostatnsloupce"/>
            </w:pPr>
            <w:r>
              <w:t>2 / –</w:t>
            </w:r>
          </w:p>
        </w:tc>
        <w:tc>
          <w:tcPr>
            <w:tcW w:w="858" w:type="dxa"/>
            <w:gridSpan w:val="3"/>
          </w:tcPr>
          <w:p w14:paraId="0B631D9F" w14:textId="694F80B1" w:rsidR="00DD35EA" w:rsidRPr="00FB3FE8" w:rsidRDefault="00DD35EA" w:rsidP="00FB3FE8">
            <w:pPr>
              <w:pStyle w:val="Plnostatnsloupce"/>
            </w:pPr>
          </w:p>
        </w:tc>
        <w:tc>
          <w:tcPr>
            <w:tcW w:w="999" w:type="dxa"/>
          </w:tcPr>
          <w:p w14:paraId="74741854" w14:textId="478F6479" w:rsidR="00DD35EA" w:rsidRPr="00FB3FE8" w:rsidRDefault="00A27E06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24D637DE" w14:textId="223D00E5" w:rsidR="00DD35EA" w:rsidRPr="00FB3FE8" w:rsidRDefault="00A27E06" w:rsidP="00A27E06">
            <w:pPr>
              <w:pStyle w:val="Plnostatnsloupce"/>
            </w:pPr>
            <w:r>
              <w:t>3</w:t>
            </w:r>
          </w:p>
        </w:tc>
      </w:tr>
      <w:tr w:rsidR="00DD35EA" w:rsidRPr="00B83C81" w14:paraId="2C4C0B70" w14:textId="77777777" w:rsidTr="00B42BD3">
        <w:trPr>
          <w:cantSplit/>
        </w:trPr>
        <w:tc>
          <w:tcPr>
            <w:tcW w:w="4675" w:type="dxa"/>
          </w:tcPr>
          <w:p w14:paraId="6B9FCA6E" w14:textId="55E8489F" w:rsidR="00DD35EA" w:rsidRPr="008A797F" w:rsidRDefault="00D8756A" w:rsidP="00FB3FE8">
            <w:pPr>
              <w:pStyle w:val="Pln1sloupec"/>
            </w:pPr>
            <w:r>
              <w:t>Základy klinicko-logopedické diagnostiky</w:t>
            </w:r>
          </w:p>
        </w:tc>
        <w:tc>
          <w:tcPr>
            <w:tcW w:w="1558" w:type="dxa"/>
            <w:shd w:val="clear" w:color="auto" w:fill="auto"/>
          </w:tcPr>
          <w:p w14:paraId="6C25CB21" w14:textId="759C4D51" w:rsidR="00DD35EA" w:rsidRPr="00FB3FE8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AFO200114</w:t>
            </w:r>
          </w:p>
        </w:tc>
        <w:tc>
          <w:tcPr>
            <w:tcW w:w="841" w:type="dxa"/>
          </w:tcPr>
          <w:p w14:paraId="00EEA3DC" w14:textId="745182F8" w:rsidR="00DD35EA" w:rsidRPr="00FB3FE8" w:rsidRDefault="00A27E06" w:rsidP="00FB3FE8">
            <w:pPr>
              <w:pStyle w:val="Plnostatnsloupce"/>
            </w:pPr>
            <w:r>
              <w:t>2 / 1</w:t>
            </w:r>
          </w:p>
        </w:tc>
        <w:tc>
          <w:tcPr>
            <w:tcW w:w="858" w:type="dxa"/>
            <w:gridSpan w:val="3"/>
          </w:tcPr>
          <w:p w14:paraId="5E10CD91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999" w:type="dxa"/>
          </w:tcPr>
          <w:p w14:paraId="45AB18AE" w14:textId="463F5D83" w:rsidR="00DD35EA" w:rsidRPr="00FB3FE8" w:rsidRDefault="00A27E06" w:rsidP="00FB3FE8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4FDEAAD2" w14:textId="2E64D931" w:rsidR="00DD35EA" w:rsidRPr="00FB3FE8" w:rsidRDefault="00A27E06" w:rsidP="00A27E06">
            <w:pPr>
              <w:pStyle w:val="Plnostatnsloupce"/>
            </w:pPr>
            <w:r>
              <w:t>5</w:t>
            </w:r>
          </w:p>
        </w:tc>
      </w:tr>
      <w:tr w:rsidR="00DD35EA" w:rsidRPr="00B83C81" w14:paraId="56B6CFAE" w14:textId="77777777" w:rsidTr="00B42BD3">
        <w:trPr>
          <w:cantSplit/>
        </w:trPr>
        <w:tc>
          <w:tcPr>
            <w:tcW w:w="4675" w:type="dxa"/>
          </w:tcPr>
          <w:p w14:paraId="7C5F96A9" w14:textId="4E7C9C22" w:rsidR="00DD35EA" w:rsidRPr="008A797F" w:rsidRDefault="00D8756A" w:rsidP="00FB3FE8">
            <w:pPr>
              <w:pStyle w:val="Pln1sloupec"/>
            </w:pPr>
            <w:r>
              <w:t>Prevence vzniku odchylek artikulace</w:t>
            </w:r>
          </w:p>
        </w:tc>
        <w:tc>
          <w:tcPr>
            <w:tcW w:w="1558" w:type="dxa"/>
            <w:shd w:val="clear" w:color="auto" w:fill="auto"/>
          </w:tcPr>
          <w:p w14:paraId="7A23BC77" w14:textId="143D4E5C" w:rsidR="00DD35EA" w:rsidRPr="00FB3FE8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AFO200115</w:t>
            </w:r>
          </w:p>
        </w:tc>
        <w:tc>
          <w:tcPr>
            <w:tcW w:w="841" w:type="dxa"/>
          </w:tcPr>
          <w:p w14:paraId="480210CC" w14:textId="22FDEE01" w:rsidR="00DD35EA" w:rsidRPr="00FB3FE8" w:rsidRDefault="00A27E06" w:rsidP="00FB3FE8">
            <w:pPr>
              <w:pStyle w:val="Plnostatnsloupce"/>
            </w:pPr>
            <w:r>
              <w:t>1 / 1</w:t>
            </w:r>
          </w:p>
        </w:tc>
        <w:tc>
          <w:tcPr>
            <w:tcW w:w="858" w:type="dxa"/>
            <w:gridSpan w:val="3"/>
          </w:tcPr>
          <w:p w14:paraId="124B4DC9" w14:textId="68F3BB5B" w:rsidR="00DD35EA" w:rsidRPr="00FB3FE8" w:rsidRDefault="00DD35EA" w:rsidP="00FB3FE8">
            <w:pPr>
              <w:pStyle w:val="Plnostatnsloupce"/>
            </w:pPr>
          </w:p>
        </w:tc>
        <w:tc>
          <w:tcPr>
            <w:tcW w:w="999" w:type="dxa"/>
          </w:tcPr>
          <w:p w14:paraId="6DF3CC2B" w14:textId="652A5961" w:rsidR="00DD35EA" w:rsidRPr="00FB3FE8" w:rsidRDefault="00A27E06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3CEC77A5" w14:textId="51781065" w:rsidR="00DD35EA" w:rsidRPr="00FB3FE8" w:rsidRDefault="00A27E06" w:rsidP="00A27E06">
            <w:pPr>
              <w:pStyle w:val="Plnostatnsloupce"/>
            </w:pPr>
            <w:r>
              <w:t>3</w:t>
            </w:r>
          </w:p>
        </w:tc>
      </w:tr>
      <w:tr w:rsidR="00DD35EA" w:rsidRPr="00B83C81" w14:paraId="517AF6E3" w14:textId="77777777" w:rsidTr="00B42BD3">
        <w:trPr>
          <w:cantSplit/>
        </w:trPr>
        <w:tc>
          <w:tcPr>
            <w:tcW w:w="4675" w:type="dxa"/>
            <w:vAlign w:val="bottom"/>
          </w:tcPr>
          <w:p w14:paraId="3E4A1EC7" w14:textId="31BCE53A" w:rsidR="00DD35EA" w:rsidRPr="008A797F" w:rsidRDefault="00D8756A" w:rsidP="00FB3FE8">
            <w:pPr>
              <w:pStyle w:val="Pln1sloupec"/>
            </w:pPr>
            <w:r>
              <w:t>Terapeutické postupy v klinické logopedii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3C8B8698" w14:textId="5FA2BDAC" w:rsidR="00DD35EA" w:rsidRPr="00FB3FE8" w:rsidRDefault="00A27E06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AFO200116</w:t>
            </w:r>
          </w:p>
        </w:tc>
        <w:tc>
          <w:tcPr>
            <w:tcW w:w="841" w:type="dxa"/>
            <w:vAlign w:val="bottom"/>
          </w:tcPr>
          <w:p w14:paraId="4FB747F0" w14:textId="77777777" w:rsidR="00DD35EA" w:rsidRPr="00FB3FE8" w:rsidRDefault="00DD35EA" w:rsidP="00FB3FE8">
            <w:pPr>
              <w:pStyle w:val="Plnostatnsloupce"/>
            </w:pPr>
          </w:p>
        </w:tc>
        <w:tc>
          <w:tcPr>
            <w:tcW w:w="858" w:type="dxa"/>
            <w:gridSpan w:val="3"/>
            <w:vAlign w:val="bottom"/>
          </w:tcPr>
          <w:p w14:paraId="454FB068" w14:textId="270B4316" w:rsidR="00DD35EA" w:rsidRPr="00FB3FE8" w:rsidRDefault="00A27E06" w:rsidP="00FB3FE8">
            <w:pPr>
              <w:pStyle w:val="Plnostatnsloupce"/>
            </w:pPr>
            <w:r>
              <w:t>1 / 3</w:t>
            </w:r>
          </w:p>
        </w:tc>
        <w:tc>
          <w:tcPr>
            <w:tcW w:w="999" w:type="dxa"/>
            <w:vAlign w:val="bottom"/>
          </w:tcPr>
          <w:p w14:paraId="1D2F670A" w14:textId="533ECA40" w:rsidR="00DD35EA" w:rsidRPr="00FB3FE8" w:rsidRDefault="00A27E06" w:rsidP="00FB3FE8">
            <w:pPr>
              <w:pStyle w:val="Plnostatnsloupce"/>
            </w:pPr>
            <w:r>
              <w:t>Zk</w:t>
            </w:r>
          </w:p>
        </w:tc>
        <w:tc>
          <w:tcPr>
            <w:tcW w:w="850" w:type="dxa"/>
            <w:vAlign w:val="center"/>
          </w:tcPr>
          <w:p w14:paraId="3E90BBA1" w14:textId="6643EDAA" w:rsidR="00DD35EA" w:rsidRPr="00FB3FE8" w:rsidRDefault="00A27E06" w:rsidP="00A27E06">
            <w:pPr>
              <w:pStyle w:val="Plnostatnsloupce"/>
            </w:pPr>
            <w:r>
              <w:t>6</w:t>
            </w:r>
          </w:p>
        </w:tc>
      </w:tr>
      <w:tr w:rsidR="00D8756A" w:rsidRPr="00B83C81" w14:paraId="61B138F6" w14:textId="77777777" w:rsidTr="00B42BD3">
        <w:trPr>
          <w:cantSplit/>
        </w:trPr>
        <w:tc>
          <w:tcPr>
            <w:tcW w:w="4675" w:type="dxa"/>
            <w:vAlign w:val="bottom"/>
          </w:tcPr>
          <w:p w14:paraId="4B97D62E" w14:textId="1295CD25" w:rsidR="00D8756A" w:rsidRDefault="00D8756A" w:rsidP="00FB3FE8">
            <w:pPr>
              <w:pStyle w:val="Pln1sloupec"/>
            </w:pPr>
            <w:r>
              <w:t>Odborná praxe III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1B0089BD" w14:textId="667F5EE5" w:rsidR="00D8756A" w:rsidRPr="00FB3FE8" w:rsidRDefault="006971FB" w:rsidP="00FB3FE8">
            <w:pPr>
              <w:pStyle w:val="Plnostatnsloupce"/>
            </w:pPr>
            <w:r w:rsidRPr="008871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AFO200119</w:t>
            </w:r>
          </w:p>
        </w:tc>
        <w:tc>
          <w:tcPr>
            <w:tcW w:w="841" w:type="dxa"/>
            <w:vAlign w:val="bottom"/>
          </w:tcPr>
          <w:p w14:paraId="7EB0E821" w14:textId="77777777" w:rsidR="00D8756A" w:rsidRPr="00FB3FE8" w:rsidRDefault="00D8756A" w:rsidP="00FB3FE8">
            <w:pPr>
              <w:pStyle w:val="Plnostatnsloupce"/>
            </w:pPr>
          </w:p>
        </w:tc>
        <w:tc>
          <w:tcPr>
            <w:tcW w:w="858" w:type="dxa"/>
            <w:gridSpan w:val="3"/>
            <w:vAlign w:val="bottom"/>
          </w:tcPr>
          <w:p w14:paraId="63C63D56" w14:textId="3343F006" w:rsidR="00D8756A" w:rsidRPr="00FB3FE8" w:rsidRDefault="006971FB" w:rsidP="00FB3FE8">
            <w:pPr>
              <w:pStyle w:val="Plnostatnsloupce"/>
            </w:pPr>
            <w:r>
              <w:t>3t</w:t>
            </w:r>
          </w:p>
        </w:tc>
        <w:tc>
          <w:tcPr>
            <w:tcW w:w="999" w:type="dxa"/>
            <w:vAlign w:val="bottom"/>
          </w:tcPr>
          <w:p w14:paraId="472BF61E" w14:textId="5F59500C" w:rsidR="00D8756A" w:rsidRPr="00FB3FE8" w:rsidRDefault="006971FB" w:rsidP="00FB3FE8">
            <w:pPr>
              <w:pStyle w:val="Plnostatnsloupce"/>
            </w:pPr>
            <w:r>
              <w:t>Z</w:t>
            </w:r>
          </w:p>
        </w:tc>
        <w:tc>
          <w:tcPr>
            <w:tcW w:w="850" w:type="dxa"/>
            <w:vAlign w:val="center"/>
          </w:tcPr>
          <w:p w14:paraId="7C8DA99F" w14:textId="23CD6E08" w:rsidR="00D8756A" w:rsidRPr="00FB3FE8" w:rsidRDefault="006971FB" w:rsidP="00A27E06">
            <w:pPr>
              <w:pStyle w:val="Plnostatnsloupce"/>
            </w:pPr>
            <w:r>
              <w:t>8</w:t>
            </w:r>
          </w:p>
        </w:tc>
      </w:tr>
    </w:tbl>
    <w:p w14:paraId="3185E953" w14:textId="4A12BDB7" w:rsidR="00FF06A9" w:rsidRPr="00FF06A9" w:rsidRDefault="00FF06A9" w:rsidP="00FF06A9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F06A9">
        <w:rPr>
          <w:rFonts w:ascii="Times New Roman" w:hAnsi="Times New Roman" w:cs="Times New Roman"/>
        </w:rPr>
        <w:t>olitelné předměty absolvují studenti dle vlastního uvážení v libovolném ročníku v průběhu celého studia.</w:t>
      </w:r>
    </w:p>
    <w:p w14:paraId="42CDC884" w14:textId="3C79F12C" w:rsidR="00000498" w:rsidRPr="00BD63F5" w:rsidRDefault="00000498" w:rsidP="00127D4C">
      <w:pPr>
        <w:spacing w:before="240" w:after="240"/>
        <w:rPr>
          <w:rFonts w:ascii="Times New Roman" w:hAnsi="Times New Roman" w:cs="Times New Roman"/>
        </w:rPr>
      </w:pPr>
    </w:p>
    <w:sectPr w:rsidR="00000498" w:rsidRPr="00BD63F5" w:rsidSect="000006EF">
      <w:headerReference w:type="default" r:id="rId13"/>
      <w:pgSz w:w="11906" w:h="16838"/>
      <w:pgMar w:top="1417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5634" w14:textId="77777777" w:rsidR="00C84AA4" w:rsidRDefault="00C84AA4" w:rsidP="00DD35EA">
      <w:pPr>
        <w:spacing w:after="0" w:line="240" w:lineRule="auto"/>
      </w:pPr>
      <w:r>
        <w:separator/>
      </w:r>
    </w:p>
  </w:endnote>
  <w:endnote w:type="continuationSeparator" w:id="0">
    <w:p w14:paraId="2ACE807F" w14:textId="77777777" w:rsidR="00C84AA4" w:rsidRDefault="00C84AA4" w:rsidP="00DD35EA">
      <w:pPr>
        <w:spacing w:after="0" w:line="240" w:lineRule="auto"/>
      </w:pPr>
      <w:r>
        <w:continuationSeparator/>
      </w:r>
    </w:p>
  </w:endnote>
  <w:endnote w:type="continuationNotice" w:id="1">
    <w:p w14:paraId="3F06A591" w14:textId="77777777" w:rsidR="00C84AA4" w:rsidRDefault="00C84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EB0" w14:textId="77777777" w:rsidR="00C84AA4" w:rsidRDefault="00C84AA4" w:rsidP="00DD35EA">
      <w:pPr>
        <w:spacing w:after="0" w:line="240" w:lineRule="auto"/>
      </w:pPr>
      <w:r>
        <w:separator/>
      </w:r>
    </w:p>
  </w:footnote>
  <w:footnote w:type="continuationSeparator" w:id="0">
    <w:p w14:paraId="2E4EFFCC" w14:textId="77777777" w:rsidR="00C84AA4" w:rsidRDefault="00C84AA4" w:rsidP="00DD35EA">
      <w:pPr>
        <w:spacing w:after="0" w:line="240" w:lineRule="auto"/>
      </w:pPr>
      <w:r>
        <w:continuationSeparator/>
      </w:r>
    </w:p>
  </w:footnote>
  <w:footnote w:type="continuationNotice" w:id="1">
    <w:p w14:paraId="58E92B8E" w14:textId="77777777" w:rsidR="00C84AA4" w:rsidRDefault="00C84AA4">
      <w:pPr>
        <w:spacing w:after="0" w:line="240" w:lineRule="auto"/>
      </w:pPr>
    </w:p>
  </w:footnote>
  <w:footnote w:id="2">
    <w:p w14:paraId="5BBDD334" w14:textId="77777777" w:rsidR="004679A1" w:rsidRPr="004679A1" w:rsidRDefault="004679A1" w:rsidP="004679A1">
      <w:pPr>
        <w:spacing w:after="0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>
        <w:rPr>
          <w:rStyle w:val="Znakapoznpodarou"/>
          <w:sz w:val="18"/>
        </w:rPr>
        <w:footnoteRef/>
      </w:r>
      <w:r>
        <w:rPr>
          <w:sz w:val="18"/>
        </w:rPr>
        <w:t xml:space="preserve"> </w:t>
      </w:r>
      <w:r w:rsidRPr="004679A1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Student má možnost v průběhu studia absolvovat v Jazykovém </w:t>
      </w:r>
      <w:r w:rsidRPr="004679A1">
        <w:rPr>
          <w:sz w:val="18"/>
          <w:lang w:eastAsia="cs-CZ"/>
        </w:rPr>
        <w:t>centru</w:t>
      </w:r>
      <w:r w:rsidRPr="004679A1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FF UK základní i specializované přípravné kurzy z cizího jazyka (podle kapacity kurzů).</w:t>
      </w:r>
    </w:p>
  </w:footnote>
  <w:footnote w:id="3">
    <w:p w14:paraId="4601E169" w14:textId="77777777" w:rsidR="00B42BD3" w:rsidRPr="007C5F6C" w:rsidRDefault="00B42BD3" w:rsidP="00B42BD3">
      <w:pPr>
        <w:pStyle w:val="Textpoznpodarou"/>
      </w:pPr>
      <w:r w:rsidRPr="007C5F6C">
        <w:rPr>
          <w:rStyle w:val="Znakapoznpodarou"/>
        </w:rPr>
        <w:footnoteRef/>
      </w:r>
      <w:r w:rsidRPr="007C5F6C">
        <w:t xml:space="preserve"> Plnění povinnosti jazykovým mikrocertifikátem či jiným jazykovým modulem či kurzem doporučujeme studentům předem konzultovat s vedoucím své základní součásti. Žádost schvaluje po vyjádření vedoucího základní součásti studijní proděkanka. Na základě schválené žádosti zapíše studijní referentka studentovi povinnost „Cizí jazyk II“. </w:t>
      </w:r>
    </w:p>
  </w:footnote>
  <w:footnote w:id="4">
    <w:p w14:paraId="51315561" w14:textId="77777777" w:rsidR="00B42BD3" w:rsidRDefault="00B42BD3" w:rsidP="00B42BD3">
      <w:pPr>
        <w:pStyle w:val="Textpoznpodarou"/>
      </w:pPr>
      <w:r w:rsidRPr="007C5F6C">
        <w:rPr>
          <w:rStyle w:val="Znakapoznpodarou"/>
        </w:rPr>
        <w:footnoteRef/>
      </w:r>
      <w:r w:rsidRPr="007C5F6C">
        <w:t xml:space="preserve"> Povinnost „Cizí jazyk II“ se uznává buď s kredity nebo bez kreditů podle způsobu jejího splnění. Při uznání povinnosti bez kreditů si student chybějící kredity nahradí v rámci volitelných předmětů.</w:t>
      </w:r>
    </w:p>
  </w:footnote>
  <w:footnote w:id="5">
    <w:p w14:paraId="6B64E308" w14:textId="13ABF3B9" w:rsidR="00E658C5" w:rsidRDefault="00E658C5">
      <w:pPr>
        <w:pStyle w:val="Textpoznpodarou"/>
      </w:pPr>
      <w:r w:rsidRPr="004679A1">
        <w:rPr>
          <w:vertAlign w:val="superscript"/>
        </w:rPr>
        <w:footnoteRef/>
      </w:r>
      <w:r w:rsidRPr="004679A1">
        <w:t xml:space="preserve">  </w:t>
      </w:r>
      <w:r w:rsidR="00FF06A9" w:rsidRPr="00FF06A9">
        <w:t>Proseminář akademické práce bude e-learningový.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6FCF" w14:textId="5026A98D" w:rsidR="00C7595E" w:rsidRPr="00636C98" w:rsidRDefault="00DF6F8B" w:rsidP="00636C98">
    <w:pPr>
      <w:pStyle w:val="Zhlav"/>
      <w:tabs>
        <w:tab w:val="clear" w:pos="4536"/>
        <w:tab w:val="clear" w:pos="9072"/>
        <w:tab w:val="center" w:pos="4860"/>
        <w:tab w:val="right" w:pos="9922"/>
      </w:tabs>
      <w:rPr>
        <w:rFonts w:ascii="Times New Roman" w:hAnsi="Times New Roman" w:cs="Times New Roman"/>
      </w:rPr>
    </w:pPr>
    <w:r w:rsidRPr="00636C98">
      <w:rPr>
        <w:rFonts w:ascii="Times New Roman" w:hAnsi="Times New Roman" w:cs="Times New Roman"/>
      </w:rPr>
      <w:t>Oblast vzdělávání</w:t>
    </w:r>
    <w:r w:rsidR="00155256">
      <w:rPr>
        <w:rFonts w:ascii="Times New Roman" w:hAnsi="Times New Roman" w:cs="Times New Roman"/>
      </w:rPr>
      <w:t>:</w:t>
    </w:r>
    <w:r w:rsidR="00C7595E" w:rsidRPr="00636C98">
      <w:rPr>
        <w:rFonts w:ascii="Times New Roman" w:hAnsi="Times New Roman" w:cs="Times New Roman"/>
      </w:rPr>
      <w:t xml:space="preserve"> Filologie</w:t>
    </w:r>
    <w:r w:rsidR="00C7595E" w:rsidRPr="00636C98">
      <w:rPr>
        <w:rFonts w:ascii="Times New Roman" w:hAnsi="Times New Roman" w:cs="Times New Roman"/>
      </w:rPr>
      <w:tab/>
    </w:r>
    <w:r w:rsidR="00C7595E" w:rsidRPr="00636C98">
      <w:rPr>
        <w:rFonts w:ascii="Times New Roman" w:hAnsi="Times New Roman" w:cs="Times New Roman"/>
      </w:rPr>
      <w:tab/>
      <w:t>Plán platný pro studium započaté od 202</w:t>
    </w:r>
    <w:r w:rsidR="00127D4C">
      <w:rPr>
        <w:rFonts w:ascii="Times New Roman" w:hAnsi="Times New Roman" w:cs="Times New Roman"/>
      </w:rPr>
      <w:t>5</w:t>
    </w:r>
    <w:r w:rsidR="00C7595E" w:rsidRPr="00636C98">
      <w:rPr>
        <w:rFonts w:ascii="Times New Roman" w:hAnsi="Times New Roman" w:cs="Times New Roman"/>
      </w:rPr>
      <w:t>/</w:t>
    </w:r>
    <w:r w:rsidR="00FF06A9">
      <w:rPr>
        <w:rFonts w:ascii="Times New Roman" w:hAnsi="Times New Roman" w:cs="Times New Roman"/>
      </w:rPr>
      <w:t>20</w:t>
    </w:r>
    <w:r w:rsidR="00C7595E" w:rsidRPr="00636C98">
      <w:rPr>
        <w:rFonts w:ascii="Times New Roman" w:hAnsi="Times New Roman" w:cs="Times New Roman"/>
      </w:rPr>
      <w:t>2</w:t>
    </w:r>
    <w:r w:rsidR="00127D4C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EFA"/>
    <w:multiLevelType w:val="hybridMultilevel"/>
    <w:tmpl w:val="2F866F34"/>
    <w:lvl w:ilvl="0" w:tplc="827AFB7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497F1D"/>
    <w:multiLevelType w:val="hybridMultilevel"/>
    <w:tmpl w:val="4F6C7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0CF1"/>
    <w:multiLevelType w:val="hybridMultilevel"/>
    <w:tmpl w:val="BA3E6D94"/>
    <w:lvl w:ilvl="0" w:tplc="8232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C7F48"/>
    <w:multiLevelType w:val="hybridMultilevel"/>
    <w:tmpl w:val="F634BFDE"/>
    <w:lvl w:ilvl="0" w:tplc="A9C8D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70684"/>
    <w:multiLevelType w:val="hybridMultilevel"/>
    <w:tmpl w:val="5838B4CE"/>
    <w:lvl w:ilvl="0" w:tplc="3CB8B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7F05"/>
    <w:multiLevelType w:val="hybridMultilevel"/>
    <w:tmpl w:val="D36EA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EA"/>
    <w:rsid w:val="00000498"/>
    <w:rsid w:val="000006EF"/>
    <w:rsid w:val="000070C5"/>
    <w:rsid w:val="00016EB3"/>
    <w:rsid w:val="0004763F"/>
    <w:rsid w:val="00056A6C"/>
    <w:rsid w:val="00060C25"/>
    <w:rsid w:val="000811ED"/>
    <w:rsid w:val="00084151"/>
    <w:rsid w:val="000962E9"/>
    <w:rsid w:val="000C1077"/>
    <w:rsid w:val="000C612D"/>
    <w:rsid w:val="000E6C79"/>
    <w:rsid w:val="00127D4C"/>
    <w:rsid w:val="00132039"/>
    <w:rsid w:val="00134A7D"/>
    <w:rsid w:val="00136115"/>
    <w:rsid w:val="00155256"/>
    <w:rsid w:val="001626F2"/>
    <w:rsid w:val="00195A6D"/>
    <w:rsid w:val="001977FE"/>
    <w:rsid w:val="001B1CE3"/>
    <w:rsid w:val="001C7044"/>
    <w:rsid w:val="001D70CE"/>
    <w:rsid w:val="001E4A7A"/>
    <w:rsid w:val="002062A4"/>
    <w:rsid w:val="00215D5F"/>
    <w:rsid w:val="002437F9"/>
    <w:rsid w:val="00252053"/>
    <w:rsid w:val="00257576"/>
    <w:rsid w:val="0027099A"/>
    <w:rsid w:val="00271B18"/>
    <w:rsid w:val="002779FE"/>
    <w:rsid w:val="002825CC"/>
    <w:rsid w:val="00286064"/>
    <w:rsid w:val="00297017"/>
    <w:rsid w:val="00297075"/>
    <w:rsid w:val="002A1CD8"/>
    <w:rsid w:val="002D74A1"/>
    <w:rsid w:val="002E4027"/>
    <w:rsid w:val="002E742D"/>
    <w:rsid w:val="002F0C7E"/>
    <w:rsid w:val="002F1E49"/>
    <w:rsid w:val="00301931"/>
    <w:rsid w:val="00303057"/>
    <w:rsid w:val="00304214"/>
    <w:rsid w:val="00306900"/>
    <w:rsid w:val="00313A6A"/>
    <w:rsid w:val="0032075C"/>
    <w:rsid w:val="003335CB"/>
    <w:rsid w:val="0034676A"/>
    <w:rsid w:val="00380F43"/>
    <w:rsid w:val="00387D91"/>
    <w:rsid w:val="003B3CDB"/>
    <w:rsid w:val="003C1AD2"/>
    <w:rsid w:val="003F5208"/>
    <w:rsid w:val="00413275"/>
    <w:rsid w:val="00432031"/>
    <w:rsid w:val="004362F0"/>
    <w:rsid w:val="00443636"/>
    <w:rsid w:val="00451B63"/>
    <w:rsid w:val="00455C89"/>
    <w:rsid w:val="004645AB"/>
    <w:rsid w:val="004666E3"/>
    <w:rsid w:val="004679A1"/>
    <w:rsid w:val="00471FCA"/>
    <w:rsid w:val="00487447"/>
    <w:rsid w:val="0049441B"/>
    <w:rsid w:val="004B6D31"/>
    <w:rsid w:val="004C77B6"/>
    <w:rsid w:val="004C7BBD"/>
    <w:rsid w:val="004D5F0D"/>
    <w:rsid w:val="004D7B7B"/>
    <w:rsid w:val="004E0B22"/>
    <w:rsid w:val="0052553B"/>
    <w:rsid w:val="00527C89"/>
    <w:rsid w:val="00541D44"/>
    <w:rsid w:val="00544377"/>
    <w:rsid w:val="0057605A"/>
    <w:rsid w:val="00591FF9"/>
    <w:rsid w:val="005D7B0A"/>
    <w:rsid w:val="005F3966"/>
    <w:rsid w:val="005F54A9"/>
    <w:rsid w:val="006020E8"/>
    <w:rsid w:val="006171B3"/>
    <w:rsid w:val="00636C98"/>
    <w:rsid w:val="00642704"/>
    <w:rsid w:val="0067133D"/>
    <w:rsid w:val="00687FCB"/>
    <w:rsid w:val="00695D14"/>
    <w:rsid w:val="006971FB"/>
    <w:rsid w:val="006B48B0"/>
    <w:rsid w:val="006D0334"/>
    <w:rsid w:val="006F5F95"/>
    <w:rsid w:val="00751920"/>
    <w:rsid w:val="0077574E"/>
    <w:rsid w:val="0078511B"/>
    <w:rsid w:val="007A1216"/>
    <w:rsid w:val="007B2ACF"/>
    <w:rsid w:val="007B7242"/>
    <w:rsid w:val="007D1079"/>
    <w:rsid w:val="007E3748"/>
    <w:rsid w:val="007E5636"/>
    <w:rsid w:val="007F76E2"/>
    <w:rsid w:val="008402CD"/>
    <w:rsid w:val="008523E8"/>
    <w:rsid w:val="008564DD"/>
    <w:rsid w:val="0086281A"/>
    <w:rsid w:val="00862F89"/>
    <w:rsid w:val="0086520D"/>
    <w:rsid w:val="00880206"/>
    <w:rsid w:val="00884BCF"/>
    <w:rsid w:val="008871D9"/>
    <w:rsid w:val="008879A8"/>
    <w:rsid w:val="008A797F"/>
    <w:rsid w:val="008B0EE5"/>
    <w:rsid w:val="008E7159"/>
    <w:rsid w:val="008F7689"/>
    <w:rsid w:val="009012A7"/>
    <w:rsid w:val="00912271"/>
    <w:rsid w:val="009212D0"/>
    <w:rsid w:val="00933569"/>
    <w:rsid w:val="009634FE"/>
    <w:rsid w:val="00966F7B"/>
    <w:rsid w:val="00995536"/>
    <w:rsid w:val="009B31C4"/>
    <w:rsid w:val="009B3DC7"/>
    <w:rsid w:val="009C2648"/>
    <w:rsid w:val="009D1C59"/>
    <w:rsid w:val="009F2BE5"/>
    <w:rsid w:val="00A069E1"/>
    <w:rsid w:val="00A26C57"/>
    <w:rsid w:val="00A2720A"/>
    <w:rsid w:val="00A27E06"/>
    <w:rsid w:val="00A33B04"/>
    <w:rsid w:val="00A6408B"/>
    <w:rsid w:val="00A822C7"/>
    <w:rsid w:val="00AB26B2"/>
    <w:rsid w:val="00AD1EFA"/>
    <w:rsid w:val="00AF437C"/>
    <w:rsid w:val="00B42BD3"/>
    <w:rsid w:val="00B45374"/>
    <w:rsid w:val="00B46D1F"/>
    <w:rsid w:val="00B473BC"/>
    <w:rsid w:val="00B57BC6"/>
    <w:rsid w:val="00B64AEA"/>
    <w:rsid w:val="00B84D86"/>
    <w:rsid w:val="00B9649A"/>
    <w:rsid w:val="00BB6BA7"/>
    <w:rsid w:val="00BD63F5"/>
    <w:rsid w:val="00BE2D21"/>
    <w:rsid w:val="00BF71DA"/>
    <w:rsid w:val="00C02C72"/>
    <w:rsid w:val="00C039B9"/>
    <w:rsid w:val="00C134E3"/>
    <w:rsid w:val="00C14AC9"/>
    <w:rsid w:val="00C17030"/>
    <w:rsid w:val="00C264CC"/>
    <w:rsid w:val="00C26898"/>
    <w:rsid w:val="00C277A4"/>
    <w:rsid w:val="00C7595E"/>
    <w:rsid w:val="00C84AA4"/>
    <w:rsid w:val="00C964D4"/>
    <w:rsid w:val="00CC61A2"/>
    <w:rsid w:val="00CD619E"/>
    <w:rsid w:val="00CF698E"/>
    <w:rsid w:val="00D04DCB"/>
    <w:rsid w:val="00D056D6"/>
    <w:rsid w:val="00D24010"/>
    <w:rsid w:val="00D376C6"/>
    <w:rsid w:val="00D44B60"/>
    <w:rsid w:val="00D55D06"/>
    <w:rsid w:val="00D83DFF"/>
    <w:rsid w:val="00D8756A"/>
    <w:rsid w:val="00D87B5D"/>
    <w:rsid w:val="00DA15B4"/>
    <w:rsid w:val="00DA4925"/>
    <w:rsid w:val="00DA4EC2"/>
    <w:rsid w:val="00DB01A6"/>
    <w:rsid w:val="00DB3B8D"/>
    <w:rsid w:val="00DB6011"/>
    <w:rsid w:val="00DD35EA"/>
    <w:rsid w:val="00DD451A"/>
    <w:rsid w:val="00DE128F"/>
    <w:rsid w:val="00DF6F8B"/>
    <w:rsid w:val="00E05A0A"/>
    <w:rsid w:val="00E1426D"/>
    <w:rsid w:val="00E20B75"/>
    <w:rsid w:val="00E37BCF"/>
    <w:rsid w:val="00E658C5"/>
    <w:rsid w:val="00E93073"/>
    <w:rsid w:val="00EA011F"/>
    <w:rsid w:val="00EB3977"/>
    <w:rsid w:val="00EB586B"/>
    <w:rsid w:val="00EC6836"/>
    <w:rsid w:val="00EC79C3"/>
    <w:rsid w:val="00ED414F"/>
    <w:rsid w:val="00EE1997"/>
    <w:rsid w:val="00EF1DFC"/>
    <w:rsid w:val="00F02D76"/>
    <w:rsid w:val="00F1551B"/>
    <w:rsid w:val="00F17E18"/>
    <w:rsid w:val="00F327AA"/>
    <w:rsid w:val="00F43D6F"/>
    <w:rsid w:val="00F454DE"/>
    <w:rsid w:val="00F50478"/>
    <w:rsid w:val="00F63788"/>
    <w:rsid w:val="00F63D4E"/>
    <w:rsid w:val="00F950C3"/>
    <w:rsid w:val="00FA41C5"/>
    <w:rsid w:val="00FB3FE8"/>
    <w:rsid w:val="00FC49B4"/>
    <w:rsid w:val="00FC6890"/>
    <w:rsid w:val="00FD7410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A3D73"/>
  <w15:chartTrackingRefBased/>
  <w15:docId w15:val="{D922E8A6-8CF6-4747-8E2E-5339C485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5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 Char Char Char Char Char Char Char Char,Footnote Text Char Char Char Char Char Char Char Char,Footnote Text Char Char,Footnote,Fußnote"/>
    <w:basedOn w:val="Normln"/>
    <w:link w:val="TextpoznpodarouChar"/>
    <w:qFormat/>
    <w:rsid w:val="00DD35EA"/>
    <w:pPr>
      <w:widowControl w:val="0"/>
      <w:tabs>
        <w:tab w:val="left" w:pos="142"/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TextpoznpodarouChar">
    <w:name w:val="Text pozn. pod čarou Char"/>
    <w:aliases w:val="Footnote Text Char Char Char Char Char Char Char Char Char Char,Footnote Text Char Char Char Char Char Char Char Char Char1,Footnote Text Char Char Char,Footnote Char,Fußnote Char"/>
    <w:basedOn w:val="Standardnpsmoodstavce"/>
    <w:link w:val="Textpoznpodarou"/>
    <w:rsid w:val="00DD35EA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DD35EA"/>
    <w:rPr>
      <w:vertAlign w:val="superscript"/>
    </w:rPr>
  </w:style>
  <w:style w:type="paragraph" w:customStyle="1" w:styleId="Pln-nadpis1">
    <w:name w:val="Plán - nadpis 1"/>
    <w:basedOn w:val="Normln"/>
    <w:rsid w:val="00DD35EA"/>
    <w:pPr>
      <w:spacing w:before="120" w:after="12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xtkomente">
    <w:name w:val="annotation text"/>
    <w:basedOn w:val="Normln"/>
    <w:link w:val="TextkomenteChar"/>
    <w:uiPriority w:val="99"/>
    <w:rsid w:val="00DD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5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n1sloupec">
    <w:name w:val="Plán 1. sloupec"/>
    <w:basedOn w:val="Normln"/>
    <w:rsid w:val="00DD35EA"/>
    <w:pPr>
      <w:spacing w:before="60" w:after="60" w:line="240" w:lineRule="auto"/>
      <w:ind w:left="28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lnostatnsloupce">
    <w:name w:val="Plán ostatní sloupce"/>
    <w:basedOn w:val="Normln"/>
    <w:rsid w:val="00DD35EA"/>
    <w:pPr>
      <w:spacing w:before="60" w:after="6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5EA"/>
    <w:rPr>
      <w:sz w:val="16"/>
      <w:szCs w:val="16"/>
    </w:rPr>
  </w:style>
  <w:style w:type="paragraph" w:styleId="Zhlav">
    <w:name w:val="header"/>
    <w:basedOn w:val="Normln"/>
    <w:link w:val="ZhlavChar"/>
    <w:unhideWhenUsed/>
    <w:rsid w:val="00DD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D35EA"/>
  </w:style>
  <w:style w:type="paragraph" w:styleId="Textbubliny">
    <w:name w:val="Balloon Text"/>
    <w:basedOn w:val="Normln"/>
    <w:link w:val="TextbublinyChar"/>
    <w:uiPriority w:val="99"/>
    <w:semiHidden/>
    <w:unhideWhenUsed/>
    <w:rsid w:val="00DD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5E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F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F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63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6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nhideWhenUsed/>
    <w:rsid w:val="0004763F"/>
    <w:rPr>
      <w:color w:val="0000FF"/>
      <w:u w:val="single"/>
    </w:rPr>
  </w:style>
  <w:style w:type="character" w:customStyle="1" w:styleId="cf01">
    <w:name w:val="cf01"/>
    <w:basedOn w:val="Standardnpsmoodstavce"/>
    <w:rsid w:val="00E05A0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25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DB6011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C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f.cuni.cz/fakulta/predpisy-a-dokumenty/vnitrni-predpi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f.cuni.cz/fakulta/predpisy-a-dokumenty/vnitrni-predpis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3404BD31A474D82AE183A21A7B631" ma:contentTypeVersion="19" ma:contentTypeDescription="Vytvoří nový dokument" ma:contentTypeScope="" ma:versionID="4057080fdfb3a03e361e9b63be1e5e64">
  <xsd:schema xmlns:xsd="http://www.w3.org/2001/XMLSchema" xmlns:xs="http://www.w3.org/2001/XMLSchema" xmlns:p="http://schemas.microsoft.com/office/2006/metadata/properties" xmlns:ns3="953ca998-e034-41b8-b072-e8304feb0a9e" xmlns:ns4="e92e4662-08e7-4008-a0ff-dba28ad900ab" targetNamespace="http://schemas.microsoft.com/office/2006/metadata/properties" ma:root="true" ma:fieldsID="144207c14931154de70bb8258b435a47" ns3:_="" ns4:_="">
    <xsd:import namespace="953ca998-e034-41b8-b072-e8304feb0a9e"/>
    <xsd:import namespace="e92e4662-08e7-4008-a0ff-dba28ad900ab"/>
    <xsd:element name="properties">
      <xsd:complexType>
        <xsd:sequence>
          <xsd:element name="documentManagement">
            <xsd:complexType>
              <xsd:all>
                <xsd:element ref="ns3:Schváleno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3:TaxCatchAll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a998-e034-41b8-b072-e8304feb0a9e" elementFormDefault="qualified">
    <xsd:import namespace="http://schemas.microsoft.com/office/2006/documentManagement/types"/>
    <xsd:import namespace="http://schemas.microsoft.com/office/infopath/2007/PartnerControls"/>
    <xsd:element name="Schváleno" ma:index="9" nillable="true" ma:displayName="Schváleno" ma:description="Návrh byl schválen k postupu do další fáze." ma:format="Dropdown" ma:internalName="Schv_x00e1_leno">
      <xsd:simpleType>
        <xsd:restriction base="dms:Choice">
          <xsd:enumeration value="Schváleno"/>
          <xsd:enumeration value="Neschváleno"/>
        </xsd:restriction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1f7aa7-dd32-49a8-b48a-6581684891ee}" ma:internalName="TaxCatchAll" ma:showField="CatchAllData" ma:web="953ca998-e034-41b8-b072-e8304feb0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4662-08e7-4008-a0ff-dba28ad90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8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váleno xmlns="953ca998-e034-41b8-b072-e8304feb0a9e" xsi:nil="true"/>
    <lcf76f155ced4ddcb4097134ff3c332f xmlns="e92e4662-08e7-4008-a0ff-dba28ad900ab">
      <Terms xmlns="http://schemas.microsoft.com/office/infopath/2007/PartnerControls"/>
    </lcf76f155ced4ddcb4097134ff3c332f>
    <TaxCatchAll xmlns="953ca998-e034-41b8-b072-e8304feb0a9e" xsi:nil="true"/>
  </documentManagement>
</p:properties>
</file>

<file path=customXml/itemProps1.xml><?xml version="1.0" encoding="utf-8"?>
<ds:datastoreItem xmlns:ds="http://schemas.openxmlformats.org/officeDocument/2006/customXml" ds:itemID="{528B3D05-BA0E-43E7-AC91-10E68321E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3BD72-9C49-45AF-83ED-FAAE1C4E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EA40E-88AA-4CCC-AA84-B149CF48E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a998-e034-41b8-b072-e8304feb0a9e"/>
    <ds:schemaRef ds:uri="e92e4662-08e7-4008-a0ff-dba28ad90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9CDB7-2625-4F5B-BFF8-F3D8E58F1C1E}">
  <ds:schemaRefs>
    <ds:schemaRef ds:uri="http://schemas.microsoft.com/office/2006/metadata/properties"/>
    <ds:schemaRef ds:uri="http://schemas.microsoft.com/office/infopath/2007/PartnerControls"/>
    <ds:schemaRef ds:uri="953ca998-e034-41b8-b072-e8304feb0a9e"/>
    <ds:schemaRef ds:uri="e92e4662-08e7-4008-a0ff-dba28ad90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Černíková, Michaela</dc:creator>
  <cp:keywords/>
  <dc:description/>
  <cp:lastModifiedBy>Vojtíšková, Nicole</cp:lastModifiedBy>
  <cp:revision>107</cp:revision>
  <cp:lastPrinted>2023-12-05T15:55:00Z</cp:lastPrinted>
  <dcterms:created xsi:type="dcterms:W3CDTF">2023-12-05T12:32:00Z</dcterms:created>
  <dcterms:modified xsi:type="dcterms:W3CDTF">2025-08-25T14:48:00Z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0x010100A7D3404BD31A474D82AE183A21A7B631</vt:lpwstr>
  </property>
  <property fmtid="{D5CDD505-2E9C-101B-9397-08002B2CF9AE}" pid="3" name="MediaServiceImageTags">
    <vt:lpwstr/>
  </property>
</Properties>
</file>